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9346" w14:textId="2B63EAAC" w:rsidR="0076456E" w:rsidRDefault="00850F6D" w:rsidP="003850D6">
      <w:pPr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ЗАГОЛОВОК НА РУССКОМ ЯЗ</w:t>
      </w:r>
      <w:r>
        <w:rPr>
          <w:b/>
          <w:sz w:val="28"/>
          <w:szCs w:val="28"/>
          <w:lang w:val="ru-RU"/>
        </w:rPr>
        <w:t>ЫКЕ</w:t>
      </w:r>
      <w:r w:rsidR="0076456E" w:rsidRPr="00850F6D">
        <w:rPr>
          <w:b/>
          <w:sz w:val="28"/>
          <w:szCs w:val="28"/>
          <w:lang w:val="ru-RU"/>
        </w:rPr>
        <w:t xml:space="preserve"> (</w:t>
      </w:r>
      <w:r w:rsidRPr="00850F6D">
        <w:rPr>
          <w:rFonts w:eastAsia="Times New Roman"/>
          <w:b/>
          <w:sz w:val="28"/>
          <w:szCs w:val="28"/>
          <w:lang w:val="ru-RU" w:eastAsia="bg-BG"/>
        </w:rPr>
        <w:t xml:space="preserve">прописные буквы, жирный шрифт, Times New </w:t>
      </w:r>
      <w:proofErr w:type="spellStart"/>
      <w:r w:rsidRPr="00850F6D">
        <w:rPr>
          <w:rFonts w:eastAsia="Times New Roman"/>
          <w:b/>
          <w:sz w:val="28"/>
          <w:szCs w:val="28"/>
          <w:lang w:val="ru-RU" w:eastAsia="bg-BG"/>
        </w:rPr>
        <w:t>Roman</w:t>
      </w:r>
      <w:proofErr w:type="spellEnd"/>
      <w:r w:rsidRPr="00850F6D">
        <w:rPr>
          <w:rFonts w:eastAsia="Times New Roman"/>
          <w:b/>
          <w:sz w:val="28"/>
          <w:szCs w:val="28"/>
          <w:lang w:val="ru-RU" w:eastAsia="bg-BG"/>
        </w:rPr>
        <w:t>, размер кегля 14, по центру</w:t>
      </w:r>
      <w:r w:rsidR="0076456E" w:rsidRPr="00850F6D">
        <w:rPr>
          <w:b/>
          <w:sz w:val="28"/>
          <w:szCs w:val="28"/>
          <w:lang w:val="ru-RU"/>
        </w:rPr>
        <w:t>)</w:t>
      </w:r>
    </w:p>
    <w:p w14:paraId="72855B51" w14:textId="77777777" w:rsidR="00850F6D" w:rsidRPr="00850F6D" w:rsidRDefault="00850F6D" w:rsidP="003850D6">
      <w:pPr>
        <w:ind w:firstLine="0"/>
        <w:jc w:val="center"/>
        <w:rPr>
          <w:b/>
          <w:sz w:val="28"/>
          <w:szCs w:val="28"/>
          <w:lang w:val="ru-RU"/>
        </w:rPr>
      </w:pPr>
    </w:p>
    <w:p w14:paraId="1B618681" w14:textId="1BF18AE6" w:rsidR="00850F6D" w:rsidRDefault="00850F6D" w:rsidP="00850F6D">
      <w:pPr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ЗАГОЛОВОК НА АНГЛИЙСКОМ ЯЗ</w:t>
      </w:r>
      <w:r>
        <w:rPr>
          <w:b/>
          <w:sz w:val="28"/>
          <w:szCs w:val="28"/>
          <w:lang w:val="ru-RU"/>
        </w:rPr>
        <w:t>ЫКЕ</w:t>
      </w:r>
      <w:r w:rsidRPr="00850F6D">
        <w:rPr>
          <w:b/>
          <w:sz w:val="28"/>
          <w:szCs w:val="28"/>
          <w:lang w:val="ru-RU"/>
        </w:rPr>
        <w:t xml:space="preserve"> (</w:t>
      </w:r>
      <w:r w:rsidRPr="00850F6D">
        <w:rPr>
          <w:rFonts w:eastAsia="Times New Roman"/>
          <w:b/>
          <w:sz w:val="28"/>
          <w:szCs w:val="28"/>
          <w:lang w:val="ru-RU" w:eastAsia="bg-BG"/>
        </w:rPr>
        <w:t xml:space="preserve">прописные буквы, жирный шрифт, Times New </w:t>
      </w:r>
      <w:proofErr w:type="spellStart"/>
      <w:r w:rsidRPr="00850F6D">
        <w:rPr>
          <w:rFonts w:eastAsia="Times New Roman"/>
          <w:b/>
          <w:sz w:val="28"/>
          <w:szCs w:val="28"/>
          <w:lang w:val="ru-RU" w:eastAsia="bg-BG"/>
        </w:rPr>
        <w:t>Roman</w:t>
      </w:r>
      <w:proofErr w:type="spellEnd"/>
      <w:r w:rsidRPr="00850F6D">
        <w:rPr>
          <w:rFonts w:eastAsia="Times New Roman"/>
          <w:b/>
          <w:sz w:val="28"/>
          <w:szCs w:val="28"/>
          <w:lang w:val="ru-RU" w:eastAsia="bg-BG"/>
        </w:rPr>
        <w:t>, размер кегля 14, по центру</w:t>
      </w:r>
      <w:r w:rsidRPr="00850F6D">
        <w:rPr>
          <w:b/>
          <w:sz w:val="28"/>
          <w:szCs w:val="28"/>
          <w:lang w:val="ru-RU"/>
        </w:rPr>
        <w:t>)</w:t>
      </w:r>
    </w:p>
    <w:p w14:paraId="3CEFBDBF" w14:textId="77777777" w:rsidR="00465259" w:rsidRPr="00850F6D" w:rsidRDefault="00465259" w:rsidP="005C6C52">
      <w:pPr>
        <w:jc w:val="center"/>
        <w:rPr>
          <w:lang w:val="ru-RU"/>
        </w:rPr>
      </w:pPr>
    </w:p>
    <w:p w14:paraId="1584706A" w14:textId="4526703C" w:rsidR="00AD05B3" w:rsidRDefault="006E396D" w:rsidP="00167629">
      <w:pPr>
        <w:spacing w:after="0"/>
        <w:ind w:firstLine="0"/>
        <w:jc w:val="center"/>
        <w:rPr>
          <w:lang w:val="ru-RU"/>
        </w:rPr>
      </w:pPr>
      <w:r w:rsidRPr="00726D69">
        <w:rPr>
          <w:b/>
          <w:bCs/>
          <w:i/>
          <w:iCs/>
          <w:lang w:val="ru-RU"/>
        </w:rPr>
        <w:t>Академическая должность, ученая степень, имя и фамилия автора</w:t>
      </w:r>
      <w:r>
        <w:rPr>
          <w:lang w:val="ru-RU"/>
        </w:rPr>
        <w:t xml:space="preserve"> (</w:t>
      </w:r>
      <w:r w:rsidRPr="006E396D">
        <w:rPr>
          <w:lang w:val="ru-RU"/>
        </w:rPr>
        <w:t xml:space="preserve">под заголовком на английском языке, Times New </w:t>
      </w:r>
      <w:proofErr w:type="spellStart"/>
      <w:r w:rsidRPr="006E396D">
        <w:rPr>
          <w:lang w:val="ru-RU"/>
        </w:rPr>
        <w:t>Roman</w:t>
      </w:r>
      <w:proofErr w:type="spellEnd"/>
      <w:r w:rsidRPr="006E396D">
        <w:rPr>
          <w:lang w:val="ru-RU"/>
        </w:rPr>
        <w:t xml:space="preserve">, </w:t>
      </w:r>
      <w:bookmarkStart w:id="0" w:name="_Hlk188554329"/>
      <w:r w:rsidRPr="006E396D">
        <w:rPr>
          <w:lang w:val="ru-RU"/>
        </w:rPr>
        <w:t xml:space="preserve">кегль 12, курсив, </w:t>
      </w:r>
      <w:r w:rsidR="00E65C0A" w:rsidRPr="00E65C0A">
        <w:rPr>
          <w:lang w:val="ru-RU"/>
        </w:rPr>
        <w:t>полужирный</w:t>
      </w:r>
      <w:r w:rsidR="00E65C0A">
        <w:rPr>
          <w:lang w:val="ru-RU"/>
        </w:rPr>
        <w:t xml:space="preserve">, </w:t>
      </w:r>
      <w:r w:rsidRPr="006E396D">
        <w:rPr>
          <w:lang w:val="ru-RU"/>
        </w:rPr>
        <w:t>по центру</w:t>
      </w:r>
      <w:bookmarkEnd w:id="0"/>
      <w:r>
        <w:rPr>
          <w:lang w:val="ru-RU"/>
        </w:rPr>
        <w:t>)</w:t>
      </w:r>
    </w:p>
    <w:p w14:paraId="1C307433" w14:textId="77777777" w:rsidR="006E396D" w:rsidRPr="00850F6D" w:rsidRDefault="006E396D" w:rsidP="00167629">
      <w:pPr>
        <w:spacing w:after="0"/>
        <w:jc w:val="center"/>
        <w:rPr>
          <w:lang w:val="ru-RU"/>
        </w:rPr>
      </w:pPr>
    </w:p>
    <w:p w14:paraId="7817FCD0" w14:textId="58DF9235" w:rsidR="00C574CC" w:rsidRPr="00850F6D" w:rsidRDefault="006E396D" w:rsidP="00167629">
      <w:pPr>
        <w:spacing w:after="0"/>
        <w:ind w:firstLine="0"/>
        <w:jc w:val="center"/>
        <w:rPr>
          <w:lang w:val="ru-RU"/>
        </w:rPr>
      </w:pPr>
      <w:r w:rsidRPr="00726D69">
        <w:rPr>
          <w:b/>
          <w:bCs/>
          <w:i/>
          <w:iCs/>
          <w:lang w:val="ru-RU"/>
        </w:rPr>
        <w:t>Название научной организации</w:t>
      </w:r>
      <w:r w:rsidRPr="006E396D">
        <w:rPr>
          <w:lang w:val="ru-RU"/>
        </w:rPr>
        <w:t xml:space="preserve"> </w:t>
      </w:r>
      <w:r w:rsidR="00C574CC" w:rsidRPr="00850F6D">
        <w:rPr>
          <w:lang w:val="ru-RU"/>
        </w:rPr>
        <w:t xml:space="preserve">(Times New </w:t>
      </w:r>
      <w:proofErr w:type="spellStart"/>
      <w:r w:rsidR="00C574CC" w:rsidRPr="00850F6D">
        <w:rPr>
          <w:lang w:val="ru-RU"/>
        </w:rPr>
        <w:t>Roman</w:t>
      </w:r>
      <w:proofErr w:type="spellEnd"/>
      <w:r w:rsidR="00C574CC" w:rsidRPr="00850F6D">
        <w:rPr>
          <w:lang w:val="ru-RU"/>
        </w:rPr>
        <w:t xml:space="preserve">, </w:t>
      </w:r>
      <w:r w:rsidRPr="006E396D">
        <w:rPr>
          <w:lang w:val="ru-RU"/>
        </w:rPr>
        <w:t xml:space="preserve">кегль 12, курсив, </w:t>
      </w:r>
      <w:r w:rsidR="00E65C0A" w:rsidRPr="00E65C0A">
        <w:rPr>
          <w:lang w:val="ru-RU"/>
        </w:rPr>
        <w:t>полужирный</w:t>
      </w:r>
      <w:r w:rsidR="00E65C0A">
        <w:rPr>
          <w:lang w:val="ru-RU"/>
        </w:rPr>
        <w:t xml:space="preserve">, </w:t>
      </w:r>
      <w:r w:rsidRPr="006E396D">
        <w:rPr>
          <w:lang w:val="ru-RU"/>
        </w:rPr>
        <w:t>по центру</w:t>
      </w:r>
      <w:r w:rsidR="00C574CC" w:rsidRPr="00850F6D">
        <w:rPr>
          <w:lang w:val="ru-RU"/>
        </w:rPr>
        <w:t>)</w:t>
      </w:r>
    </w:p>
    <w:p w14:paraId="5062D5CB" w14:textId="77777777" w:rsidR="00C574CC" w:rsidRPr="00850F6D" w:rsidRDefault="00C574CC" w:rsidP="00DB05C4">
      <w:pPr>
        <w:ind w:firstLine="0"/>
        <w:rPr>
          <w:b/>
          <w:sz w:val="20"/>
          <w:szCs w:val="20"/>
          <w:lang w:val="ru-RU"/>
        </w:rPr>
      </w:pPr>
    </w:p>
    <w:p w14:paraId="7AB0A9CE" w14:textId="702B7EA2" w:rsidR="00E3529F" w:rsidRPr="00850F6D" w:rsidRDefault="00443AE2" w:rsidP="00D475AF">
      <w:pPr>
        <w:spacing w:after="0"/>
        <w:ind w:firstLine="709"/>
        <w:rPr>
          <w:sz w:val="22"/>
          <w:szCs w:val="22"/>
          <w:lang w:val="ru-RU"/>
        </w:rPr>
      </w:pPr>
      <w:r w:rsidRPr="00443AE2">
        <w:rPr>
          <w:b/>
          <w:i/>
          <w:iCs/>
          <w:sz w:val="22"/>
          <w:szCs w:val="22"/>
          <w:lang w:val="ru-RU"/>
        </w:rPr>
        <w:t>Резюме</w:t>
      </w:r>
      <w:r w:rsidR="003850D6" w:rsidRPr="00443AE2">
        <w:rPr>
          <w:b/>
          <w:i/>
          <w:iCs/>
          <w:sz w:val="22"/>
          <w:szCs w:val="22"/>
          <w:lang w:val="ru-RU"/>
        </w:rPr>
        <w:t xml:space="preserve"> </w:t>
      </w:r>
      <w:r w:rsidR="00693035" w:rsidRPr="00443AE2">
        <w:rPr>
          <w:b/>
          <w:i/>
          <w:iCs/>
          <w:sz w:val="22"/>
          <w:szCs w:val="22"/>
          <w:lang w:val="ru-RU"/>
        </w:rPr>
        <w:t>(</w:t>
      </w:r>
      <w:r w:rsidRPr="00443AE2">
        <w:rPr>
          <w:b/>
          <w:i/>
          <w:iCs/>
          <w:sz w:val="22"/>
          <w:szCs w:val="22"/>
          <w:lang w:val="ru-RU"/>
        </w:rPr>
        <w:t xml:space="preserve">на английском </w:t>
      </w:r>
      <w:proofErr w:type="spellStart"/>
      <w:r w:rsidRPr="00443AE2">
        <w:rPr>
          <w:b/>
          <w:i/>
          <w:iCs/>
          <w:sz w:val="22"/>
          <w:szCs w:val="22"/>
          <w:lang w:val="ru-RU"/>
        </w:rPr>
        <w:t>язы</w:t>
      </w:r>
      <w:r w:rsidRPr="00443AE2">
        <w:rPr>
          <w:b/>
          <w:i/>
          <w:iCs/>
          <w:sz w:val="22"/>
          <w:szCs w:val="22"/>
        </w:rPr>
        <w:t>ке</w:t>
      </w:r>
      <w:proofErr w:type="spellEnd"/>
      <w:r w:rsidR="003850D6" w:rsidRPr="00443AE2">
        <w:rPr>
          <w:b/>
          <w:i/>
          <w:iCs/>
          <w:sz w:val="22"/>
          <w:szCs w:val="22"/>
          <w:lang w:val="ru-RU"/>
        </w:rPr>
        <w:t>)</w:t>
      </w:r>
      <w:r w:rsidR="00E3529F" w:rsidRPr="00443AE2">
        <w:rPr>
          <w:b/>
          <w:i/>
          <w:iCs/>
          <w:sz w:val="22"/>
          <w:szCs w:val="22"/>
          <w:lang w:val="ru-RU"/>
        </w:rPr>
        <w:t>:</w:t>
      </w:r>
      <w:r w:rsidR="00E3529F" w:rsidRPr="00850F6D">
        <w:rPr>
          <w:sz w:val="22"/>
          <w:szCs w:val="22"/>
          <w:lang w:val="ru-RU"/>
        </w:rPr>
        <w:t xml:space="preserve"> </w:t>
      </w:r>
      <w:r w:rsidR="00B1560B" w:rsidRPr="00850F6D">
        <w:rPr>
          <w:sz w:val="22"/>
          <w:szCs w:val="22"/>
          <w:lang w:val="ru-RU"/>
        </w:rPr>
        <w:t>(</w:t>
      </w:r>
      <w:r w:rsidRPr="00443AE2">
        <w:rPr>
          <w:sz w:val="22"/>
          <w:szCs w:val="22"/>
          <w:lang w:val="ru-RU"/>
        </w:rPr>
        <w:t>размер кегля 1</w:t>
      </w:r>
      <w:r>
        <w:rPr>
          <w:sz w:val="22"/>
          <w:szCs w:val="22"/>
          <w:lang w:val="ru-RU"/>
        </w:rPr>
        <w:t xml:space="preserve">1; </w:t>
      </w:r>
      <w:r w:rsidR="0091657B" w:rsidRPr="00850F6D">
        <w:rPr>
          <w:sz w:val="22"/>
          <w:szCs w:val="22"/>
          <w:lang w:val="ru-RU"/>
        </w:rPr>
        <w:t xml:space="preserve">Line </w:t>
      </w:r>
      <w:proofErr w:type="spellStart"/>
      <w:r w:rsidR="0091657B" w:rsidRPr="00850F6D">
        <w:rPr>
          <w:sz w:val="22"/>
          <w:szCs w:val="22"/>
          <w:lang w:val="ru-RU"/>
        </w:rPr>
        <w:t>Spacing</w:t>
      </w:r>
      <w:proofErr w:type="spellEnd"/>
      <w:r w:rsidR="0091657B" w:rsidRPr="00850F6D">
        <w:rPr>
          <w:sz w:val="22"/>
          <w:szCs w:val="22"/>
          <w:lang w:val="ru-RU"/>
        </w:rPr>
        <w:t xml:space="preserve">: Single, </w:t>
      </w:r>
      <w:proofErr w:type="spellStart"/>
      <w:r w:rsidR="0091657B" w:rsidRPr="00850F6D">
        <w:rPr>
          <w:sz w:val="22"/>
          <w:szCs w:val="22"/>
          <w:lang w:val="ru-RU"/>
        </w:rPr>
        <w:t>Justified</w:t>
      </w:r>
      <w:proofErr w:type="spellEnd"/>
      <w:r w:rsidR="00810CF9" w:rsidRPr="00850F6D">
        <w:rPr>
          <w:sz w:val="22"/>
          <w:szCs w:val="22"/>
          <w:lang w:val="ru-RU"/>
        </w:rPr>
        <w:t>,</w:t>
      </w:r>
      <w:r w:rsidR="003A66F8">
        <w:rPr>
          <w:sz w:val="22"/>
          <w:szCs w:val="22"/>
          <w:lang w:val="ru-RU"/>
        </w:rPr>
        <w:t xml:space="preserve"> </w:t>
      </w:r>
      <w:r w:rsidR="00E65C0A" w:rsidRPr="00E65C0A">
        <w:rPr>
          <w:sz w:val="22"/>
          <w:szCs w:val="22"/>
          <w:lang w:val="en-US"/>
        </w:rPr>
        <w:t>полужирный</w:t>
      </w:r>
      <w:r w:rsidR="003A66F8">
        <w:rPr>
          <w:sz w:val="22"/>
          <w:szCs w:val="22"/>
          <w:lang w:val="en-US"/>
        </w:rPr>
        <w:t>,</w:t>
      </w:r>
      <w:r>
        <w:rPr>
          <w:sz w:val="22"/>
          <w:szCs w:val="22"/>
          <w:lang w:val="ru-RU"/>
        </w:rPr>
        <w:t xml:space="preserve"> курсив;</w:t>
      </w:r>
      <w:r w:rsidR="00810CF9" w:rsidRPr="00850F6D">
        <w:rPr>
          <w:sz w:val="22"/>
          <w:szCs w:val="22"/>
          <w:lang w:val="ru-RU"/>
        </w:rPr>
        <w:t xml:space="preserve"> </w:t>
      </w:r>
      <w:r w:rsidRPr="00443AE2">
        <w:rPr>
          <w:sz w:val="22"/>
          <w:szCs w:val="22"/>
          <w:lang w:val="ru-RU"/>
        </w:rPr>
        <w:t xml:space="preserve">до </w:t>
      </w:r>
      <w:r>
        <w:rPr>
          <w:sz w:val="22"/>
          <w:szCs w:val="22"/>
          <w:lang w:val="ru-RU"/>
        </w:rPr>
        <w:t>10</w:t>
      </w:r>
      <w:r w:rsidRPr="00443AE2">
        <w:rPr>
          <w:sz w:val="22"/>
          <w:szCs w:val="22"/>
          <w:lang w:val="ru-RU"/>
        </w:rPr>
        <w:t xml:space="preserve"> строк (до 1000 знаков с пробелами), одна пустая строка под местом работы</w:t>
      </w:r>
      <w:r>
        <w:rPr>
          <w:sz w:val="22"/>
          <w:szCs w:val="22"/>
          <w:lang w:val="ru-RU"/>
        </w:rPr>
        <w:t>)</w:t>
      </w:r>
    </w:p>
    <w:p w14:paraId="559D50F7" w14:textId="77777777" w:rsidR="00443AE2" w:rsidRDefault="00443AE2" w:rsidP="00443AE2">
      <w:pPr>
        <w:spacing w:after="0"/>
        <w:ind w:firstLine="0"/>
        <w:jc w:val="left"/>
        <w:rPr>
          <w:b/>
          <w:sz w:val="22"/>
          <w:szCs w:val="22"/>
          <w:lang w:val="ru-RU"/>
        </w:rPr>
      </w:pPr>
    </w:p>
    <w:p w14:paraId="666F349A" w14:textId="24F9E2BE" w:rsidR="00E3529F" w:rsidRPr="00850F6D" w:rsidRDefault="00443AE2" w:rsidP="00443AE2">
      <w:pPr>
        <w:spacing w:after="0"/>
        <w:ind w:firstLine="709"/>
        <w:jc w:val="left"/>
        <w:rPr>
          <w:sz w:val="22"/>
          <w:szCs w:val="22"/>
          <w:lang w:val="ru-RU"/>
        </w:rPr>
      </w:pPr>
      <w:r w:rsidRPr="003A66F8">
        <w:rPr>
          <w:b/>
          <w:i/>
          <w:iCs/>
          <w:sz w:val="22"/>
          <w:szCs w:val="22"/>
          <w:lang w:val="ru-RU"/>
        </w:rPr>
        <w:t>Ключевые слова на английском языке:</w:t>
      </w:r>
      <w:r w:rsidRPr="00443AE2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(</w:t>
      </w:r>
      <w:r w:rsidRPr="00443AE2">
        <w:rPr>
          <w:bCs/>
          <w:sz w:val="22"/>
          <w:szCs w:val="22"/>
          <w:lang w:val="ru-RU"/>
        </w:rPr>
        <w:t>размер кегля 11, курсив</w:t>
      </w:r>
      <w:r>
        <w:rPr>
          <w:sz w:val="22"/>
          <w:szCs w:val="22"/>
          <w:lang w:val="ru-RU"/>
        </w:rPr>
        <w:t xml:space="preserve">, </w:t>
      </w:r>
      <w:r w:rsidR="00E65C0A" w:rsidRPr="00E65C0A">
        <w:rPr>
          <w:sz w:val="22"/>
          <w:szCs w:val="22"/>
          <w:lang w:val="en-US"/>
        </w:rPr>
        <w:t>полужирный</w:t>
      </w:r>
      <w:r w:rsidR="003A66F8">
        <w:rPr>
          <w:sz w:val="22"/>
          <w:szCs w:val="22"/>
          <w:lang w:val="en-US"/>
        </w:rPr>
        <w:t xml:space="preserve">, </w:t>
      </w:r>
      <w:r w:rsidR="0091657B" w:rsidRPr="00850F6D">
        <w:rPr>
          <w:sz w:val="22"/>
          <w:szCs w:val="22"/>
          <w:lang w:val="ru-RU"/>
        </w:rPr>
        <w:t xml:space="preserve">Line </w:t>
      </w:r>
      <w:proofErr w:type="spellStart"/>
      <w:r w:rsidR="0091657B" w:rsidRPr="00850F6D">
        <w:rPr>
          <w:sz w:val="22"/>
          <w:szCs w:val="22"/>
          <w:lang w:val="ru-RU"/>
        </w:rPr>
        <w:t>Spacing</w:t>
      </w:r>
      <w:proofErr w:type="spellEnd"/>
      <w:r w:rsidR="0091657B" w:rsidRPr="00850F6D">
        <w:rPr>
          <w:sz w:val="22"/>
          <w:szCs w:val="22"/>
          <w:lang w:val="ru-RU"/>
        </w:rPr>
        <w:t xml:space="preserve">: Single, </w:t>
      </w:r>
      <w:proofErr w:type="spellStart"/>
      <w:r w:rsidR="0091657B" w:rsidRPr="00850F6D">
        <w:rPr>
          <w:sz w:val="22"/>
          <w:szCs w:val="22"/>
          <w:lang w:val="ru-RU"/>
        </w:rPr>
        <w:t>Justified</w:t>
      </w:r>
      <w:proofErr w:type="spellEnd"/>
      <w:r w:rsidR="00810CF9" w:rsidRPr="00850F6D">
        <w:rPr>
          <w:sz w:val="22"/>
          <w:szCs w:val="22"/>
          <w:lang w:val="ru-RU"/>
        </w:rPr>
        <w:t xml:space="preserve">; </w:t>
      </w:r>
      <w:r w:rsidRPr="00443AE2">
        <w:rPr>
          <w:sz w:val="22"/>
          <w:szCs w:val="22"/>
          <w:lang w:val="ru-RU"/>
        </w:rPr>
        <w:t>до 5 ключевых слов</w:t>
      </w:r>
      <w:r w:rsidR="00B1560B" w:rsidRPr="00850F6D">
        <w:rPr>
          <w:sz w:val="22"/>
          <w:szCs w:val="22"/>
          <w:lang w:val="ru-RU"/>
        </w:rPr>
        <w:t>)</w:t>
      </w:r>
    </w:p>
    <w:p w14:paraId="0A0239C3" w14:textId="77777777" w:rsidR="00AD05B3" w:rsidRPr="000926DE" w:rsidRDefault="00AD05B3" w:rsidP="00AD05B3">
      <w:pPr>
        <w:spacing w:after="0"/>
        <w:jc w:val="left"/>
        <w:rPr>
          <w:sz w:val="22"/>
          <w:szCs w:val="22"/>
          <w:lang w:val="en-US"/>
        </w:rPr>
      </w:pPr>
    </w:p>
    <w:p w14:paraId="5341E005" w14:textId="6CBEFD4E" w:rsidR="0049444B" w:rsidRPr="008F76D1" w:rsidRDefault="0049444B" w:rsidP="007578C8">
      <w:pPr>
        <w:spacing w:after="0"/>
        <w:ind w:firstLine="709"/>
        <w:jc w:val="left"/>
        <w:rPr>
          <w:b/>
          <w:i/>
          <w:sz w:val="22"/>
          <w:szCs w:val="22"/>
          <w:lang w:val="en-US"/>
        </w:rPr>
      </w:pPr>
      <w:r w:rsidRPr="0049444B">
        <w:rPr>
          <w:b/>
          <w:i/>
          <w:sz w:val="22"/>
          <w:szCs w:val="22"/>
        </w:rPr>
        <w:t>JEL Code</w:t>
      </w:r>
      <w:r w:rsidR="008F76D1">
        <w:rPr>
          <w:rStyle w:val="ab"/>
          <w:b/>
          <w:i/>
          <w:sz w:val="22"/>
          <w:szCs w:val="22"/>
        </w:rPr>
        <w:footnoteReference w:id="1"/>
      </w:r>
      <w:r w:rsidRPr="0049444B">
        <w:rPr>
          <w:b/>
          <w:i/>
          <w:sz w:val="22"/>
          <w:szCs w:val="22"/>
        </w:rPr>
        <w:t>:</w:t>
      </w:r>
    </w:p>
    <w:p w14:paraId="213C051F" w14:textId="77777777" w:rsidR="0049444B" w:rsidRDefault="0049444B" w:rsidP="007578C8">
      <w:pPr>
        <w:spacing w:after="0"/>
        <w:jc w:val="left"/>
      </w:pPr>
    </w:p>
    <w:p w14:paraId="169D3FEB" w14:textId="15A1D79C" w:rsidR="00465259" w:rsidRPr="003850D6" w:rsidRDefault="00443AE2" w:rsidP="00E65C0A">
      <w:pPr>
        <w:spacing w:after="0"/>
        <w:ind w:firstLine="709"/>
        <w:jc w:val="left"/>
        <w:rPr>
          <w:b/>
          <w:lang w:val="en-US"/>
        </w:rPr>
      </w:pPr>
      <w:proofErr w:type="spellStart"/>
      <w:r>
        <w:rPr>
          <w:b/>
        </w:rPr>
        <w:t>Введение</w:t>
      </w:r>
      <w:proofErr w:type="spellEnd"/>
      <w:r w:rsidR="00465259" w:rsidRPr="003850D6">
        <w:rPr>
          <w:b/>
          <w:lang w:val="en-US"/>
        </w:rPr>
        <w:t xml:space="preserve"> </w:t>
      </w:r>
      <w:r w:rsidR="003850D6" w:rsidRPr="003850D6">
        <w:rPr>
          <w:lang w:val="en-US"/>
        </w:rPr>
        <w:t>(Times New Roman,</w:t>
      </w:r>
      <w:r w:rsidR="00E65C0A">
        <w:t xml:space="preserve"> </w:t>
      </w:r>
      <w:r w:rsidR="003850D6" w:rsidRPr="003850D6">
        <w:rPr>
          <w:lang w:val="en-US"/>
        </w:rPr>
        <w:t xml:space="preserve">12 pt., </w:t>
      </w:r>
      <w:bookmarkStart w:id="1" w:name="_Hlk188607837"/>
      <w:r w:rsidR="00E65C0A" w:rsidRPr="00E65C0A">
        <w:rPr>
          <w:lang w:val="en-US"/>
        </w:rPr>
        <w:t>полужирный</w:t>
      </w:r>
      <w:bookmarkEnd w:id="1"/>
      <w:r w:rsidR="00E65C0A">
        <w:t xml:space="preserve">, </w:t>
      </w:r>
      <w:proofErr w:type="spellStart"/>
      <w:r w:rsidR="00E65C0A" w:rsidRPr="00E65C0A">
        <w:rPr>
          <w:lang w:val="en-US"/>
        </w:rPr>
        <w:t>выравнивание</w:t>
      </w:r>
      <w:proofErr w:type="spellEnd"/>
      <w:r w:rsidR="00E65C0A" w:rsidRPr="00E65C0A">
        <w:rPr>
          <w:lang w:val="en-US"/>
        </w:rPr>
        <w:t xml:space="preserve"> </w:t>
      </w:r>
      <w:proofErr w:type="spellStart"/>
      <w:r w:rsidR="00E65C0A" w:rsidRPr="00E65C0A">
        <w:rPr>
          <w:lang w:val="en-US"/>
        </w:rPr>
        <w:t>по</w:t>
      </w:r>
      <w:proofErr w:type="spellEnd"/>
      <w:r w:rsidR="00E65C0A" w:rsidRPr="00E65C0A">
        <w:rPr>
          <w:lang w:val="en-US"/>
        </w:rPr>
        <w:t xml:space="preserve"> </w:t>
      </w:r>
      <w:proofErr w:type="spellStart"/>
      <w:r w:rsidR="00E65C0A" w:rsidRPr="00E65C0A">
        <w:rPr>
          <w:lang w:val="en-US"/>
        </w:rPr>
        <w:t>левому</w:t>
      </w:r>
      <w:proofErr w:type="spellEnd"/>
      <w:r w:rsidR="00E65C0A" w:rsidRPr="00E65C0A">
        <w:rPr>
          <w:lang w:val="en-US"/>
        </w:rPr>
        <w:t xml:space="preserve"> </w:t>
      </w:r>
      <w:proofErr w:type="spellStart"/>
      <w:r w:rsidR="00E65C0A" w:rsidRPr="00E65C0A">
        <w:rPr>
          <w:lang w:val="en-US"/>
        </w:rPr>
        <w:t>краю</w:t>
      </w:r>
      <w:proofErr w:type="spellEnd"/>
      <w:r w:rsidR="003850D6" w:rsidRPr="003850D6">
        <w:rPr>
          <w:lang w:val="en-US"/>
        </w:rPr>
        <w:t>)</w:t>
      </w:r>
    </w:p>
    <w:p w14:paraId="0CFB127F" w14:textId="2C8C83AD" w:rsidR="007578C8" w:rsidRPr="003A66F8" w:rsidRDefault="003A66F8" w:rsidP="003850D6">
      <w:pPr>
        <w:spacing w:after="0"/>
        <w:ind w:firstLine="709"/>
        <w:rPr>
          <w:lang w:val="ru-RU"/>
        </w:rPr>
      </w:pPr>
      <w:r w:rsidRPr="003A66F8">
        <w:rPr>
          <w:lang w:val="ru-RU"/>
        </w:rPr>
        <w:t xml:space="preserve">Содержание введения (Times New </w:t>
      </w:r>
      <w:proofErr w:type="spellStart"/>
      <w:r w:rsidRPr="003A66F8">
        <w:rPr>
          <w:lang w:val="ru-RU"/>
        </w:rPr>
        <w:t>Roman</w:t>
      </w:r>
      <w:proofErr w:type="spellEnd"/>
      <w:r w:rsidRPr="003A66F8">
        <w:rPr>
          <w:lang w:val="ru-RU"/>
        </w:rPr>
        <w:t>, 12, межстрочный интервал: 1, выравнивание по ширине).</w:t>
      </w:r>
      <w:r w:rsidR="003850D6" w:rsidRPr="003850D6">
        <w:rPr>
          <w:lang w:val="en-US"/>
        </w:rPr>
        <w:t xml:space="preserve"> </w:t>
      </w:r>
      <w:r w:rsidRPr="003A66F8">
        <w:rPr>
          <w:lang w:val="ru-RU"/>
        </w:rPr>
        <w:t>Максимальный объем статьи не должен превышать 10 страниц, включая аннотацию, ключевые слова, формулы, таблицы, рисунки и цитируемые источники. После введения и перед изложением оставляется одна пустая строка.</w:t>
      </w:r>
    </w:p>
    <w:p w14:paraId="5EFC84AA" w14:textId="77777777" w:rsidR="003850D6" w:rsidRPr="003850D6" w:rsidRDefault="003850D6" w:rsidP="007578C8">
      <w:pPr>
        <w:spacing w:after="0"/>
        <w:rPr>
          <w:lang w:val="en-US"/>
        </w:rPr>
      </w:pPr>
    </w:p>
    <w:p w14:paraId="192C7BC2" w14:textId="3BE99A3A" w:rsidR="003850D6" w:rsidRPr="003A66F8" w:rsidRDefault="003A66F8" w:rsidP="003850D6">
      <w:pPr>
        <w:spacing w:after="0"/>
        <w:ind w:firstLine="709"/>
        <w:rPr>
          <w:b/>
          <w:lang w:val="ru-RU"/>
        </w:rPr>
      </w:pPr>
      <w:r w:rsidRPr="003A66F8">
        <w:rPr>
          <w:b/>
          <w:lang w:val="ru-RU"/>
        </w:rPr>
        <w:t>Изложение (основной текст)</w:t>
      </w:r>
      <w:r w:rsidR="003850D6" w:rsidRPr="003A66F8">
        <w:rPr>
          <w:b/>
          <w:lang w:val="ru-RU"/>
        </w:rPr>
        <w:t xml:space="preserve"> (Times New </w:t>
      </w:r>
      <w:proofErr w:type="spellStart"/>
      <w:r w:rsidR="003850D6" w:rsidRPr="003A66F8">
        <w:rPr>
          <w:b/>
          <w:lang w:val="ru-RU"/>
        </w:rPr>
        <w:t>Roman</w:t>
      </w:r>
      <w:proofErr w:type="spellEnd"/>
      <w:r w:rsidR="003850D6" w:rsidRPr="003A66F8">
        <w:rPr>
          <w:b/>
          <w:lang w:val="ru-RU"/>
        </w:rPr>
        <w:t xml:space="preserve">, 12 </w:t>
      </w:r>
      <w:proofErr w:type="spellStart"/>
      <w:r w:rsidR="003850D6" w:rsidRPr="003A66F8">
        <w:rPr>
          <w:b/>
          <w:lang w:val="ru-RU"/>
        </w:rPr>
        <w:t>pt</w:t>
      </w:r>
      <w:proofErr w:type="spellEnd"/>
      <w:r w:rsidR="003850D6" w:rsidRPr="003A66F8">
        <w:rPr>
          <w:b/>
          <w:lang w:val="ru-RU"/>
        </w:rPr>
        <w:t xml:space="preserve">., Line </w:t>
      </w:r>
      <w:proofErr w:type="spellStart"/>
      <w:r w:rsidR="003850D6" w:rsidRPr="003A66F8">
        <w:rPr>
          <w:b/>
          <w:lang w:val="ru-RU"/>
        </w:rPr>
        <w:t>Spacing</w:t>
      </w:r>
      <w:proofErr w:type="spellEnd"/>
      <w:r w:rsidR="003850D6" w:rsidRPr="003A66F8">
        <w:rPr>
          <w:b/>
          <w:lang w:val="ru-RU"/>
        </w:rPr>
        <w:t xml:space="preserve">: 1, </w:t>
      </w:r>
      <w:r w:rsidR="006C520C" w:rsidRPr="006C520C">
        <w:rPr>
          <w:b/>
          <w:lang w:val="ru-RU"/>
        </w:rPr>
        <w:t>полужирный</w:t>
      </w:r>
      <w:r w:rsidR="003850D6" w:rsidRPr="003A66F8">
        <w:rPr>
          <w:b/>
          <w:lang w:val="ru-RU"/>
        </w:rPr>
        <w:t xml:space="preserve">, </w:t>
      </w:r>
      <w:proofErr w:type="spellStart"/>
      <w:r w:rsidR="003850D6" w:rsidRPr="003A66F8">
        <w:rPr>
          <w:b/>
          <w:lang w:val="ru-RU"/>
        </w:rPr>
        <w:t>left</w:t>
      </w:r>
      <w:proofErr w:type="spellEnd"/>
      <w:r w:rsidR="003850D6" w:rsidRPr="003A66F8">
        <w:rPr>
          <w:b/>
          <w:lang w:val="ru-RU"/>
        </w:rPr>
        <w:t xml:space="preserve"> </w:t>
      </w:r>
      <w:proofErr w:type="spellStart"/>
      <w:r w:rsidR="003850D6" w:rsidRPr="003A66F8">
        <w:rPr>
          <w:b/>
          <w:lang w:val="ru-RU"/>
        </w:rPr>
        <w:t>alignment</w:t>
      </w:r>
      <w:proofErr w:type="spellEnd"/>
      <w:r w:rsidR="003850D6" w:rsidRPr="003A66F8">
        <w:rPr>
          <w:b/>
          <w:lang w:val="ru-RU"/>
        </w:rPr>
        <w:t>)</w:t>
      </w:r>
    </w:p>
    <w:p w14:paraId="0B741B4C" w14:textId="5C8CBAFC" w:rsidR="003850D6" w:rsidRPr="003A66F8" w:rsidRDefault="003A66F8" w:rsidP="003850D6">
      <w:pPr>
        <w:spacing w:after="0"/>
        <w:ind w:firstLine="709"/>
        <w:rPr>
          <w:bCs/>
          <w:lang w:val="ru-RU"/>
        </w:rPr>
      </w:pPr>
      <w:r w:rsidRPr="003A66F8">
        <w:rPr>
          <w:bCs/>
          <w:lang w:val="ru-RU"/>
        </w:rPr>
        <w:t xml:space="preserve">Шрифт: Times New </w:t>
      </w:r>
      <w:proofErr w:type="spellStart"/>
      <w:r w:rsidRPr="003A66F8">
        <w:rPr>
          <w:bCs/>
          <w:lang w:val="ru-RU"/>
        </w:rPr>
        <w:t>Roman</w:t>
      </w:r>
      <w:proofErr w:type="spellEnd"/>
      <w:r w:rsidRPr="003A66F8">
        <w:rPr>
          <w:bCs/>
          <w:lang w:val="ru-RU"/>
        </w:rPr>
        <w:t>, размер кегля 12, межстрочный интервал: одинарный.</w:t>
      </w:r>
      <w:r w:rsidR="003850D6" w:rsidRPr="003A66F8">
        <w:rPr>
          <w:bCs/>
          <w:lang w:val="ru-RU"/>
        </w:rPr>
        <w:t xml:space="preserve"> </w:t>
      </w:r>
      <w:r w:rsidRPr="003A66F8">
        <w:rPr>
          <w:bCs/>
          <w:lang w:val="ru-RU"/>
        </w:rPr>
        <w:t xml:space="preserve">Цитирование следует оформлять в соответствии со стилем APA, например: </w:t>
      </w:r>
      <w:r w:rsidR="003850D6" w:rsidRPr="003A66F8">
        <w:rPr>
          <w:bCs/>
          <w:lang w:val="ru-RU"/>
        </w:rPr>
        <w:t>(</w:t>
      </w:r>
      <w:proofErr w:type="spellStart"/>
      <w:r w:rsidR="003850D6" w:rsidRPr="003A66F8">
        <w:rPr>
          <w:bCs/>
          <w:lang w:val="ru-RU"/>
        </w:rPr>
        <w:t>Dabeva</w:t>
      </w:r>
      <w:proofErr w:type="spellEnd"/>
      <w:r w:rsidR="003850D6" w:rsidRPr="003A66F8">
        <w:rPr>
          <w:bCs/>
          <w:lang w:val="ru-RU"/>
        </w:rPr>
        <w:t xml:space="preserve"> &amp; Lukanova, 2017, p. 47)</w:t>
      </w:r>
    </w:p>
    <w:p w14:paraId="555B856F" w14:textId="77777777" w:rsidR="005D6658" w:rsidRDefault="005D6658" w:rsidP="005D6658">
      <w:pPr>
        <w:spacing w:after="0"/>
        <w:ind w:firstLine="709"/>
        <w:rPr>
          <w:bCs/>
          <w:lang w:val="ru-RU"/>
        </w:rPr>
      </w:pPr>
      <w:r>
        <w:rPr>
          <w:lang w:val="ru-RU"/>
        </w:rPr>
        <w:t>Сноски</w:t>
      </w:r>
      <w:r>
        <w:rPr>
          <w:rStyle w:val="ab"/>
          <w:lang w:val="ru-RU"/>
        </w:rPr>
        <w:footnoteReference w:id="2"/>
      </w:r>
      <w:r>
        <w:rPr>
          <w:lang w:val="ru-RU"/>
        </w:rPr>
        <w:t xml:space="preserve"> - стандартные с цифрами от 1 до «n» (Times New </w:t>
      </w:r>
      <w:proofErr w:type="spellStart"/>
      <w:r>
        <w:rPr>
          <w:lang w:val="ru-RU"/>
        </w:rPr>
        <w:t>Roman</w:t>
      </w:r>
      <w:proofErr w:type="spellEnd"/>
      <w:r>
        <w:rPr>
          <w:lang w:val="ru-RU"/>
        </w:rPr>
        <w:t>, 10 пт., стиль шрифта: Текст сноски, выравнивание: По ширине).</w:t>
      </w:r>
    </w:p>
    <w:p w14:paraId="331ADD93" w14:textId="77777777" w:rsidR="005D6658" w:rsidRDefault="005D6658" w:rsidP="005D6658">
      <w:pPr>
        <w:ind w:firstLine="709"/>
        <w:rPr>
          <w:lang w:val="en-US"/>
        </w:rPr>
      </w:pPr>
      <w:r>
        <w:rPr>
          <w:lang w:val="ru-RU"/>
        </w:rPr>
        <w:t>После изложения и перед заключением остается одна пустая строка.</w:t>
      </w:r>
    </w:p>
    <w:p w14:paraId="6CFE9CD3" w14:textId="77777777" w:rsidR="00E65C0A" w:rsidRDefault="00E65C0A" w:rsidP="005D6658">
      <w:pPr>
        <w:ind w:firstLine="709"/>
        <w:rPr>
          <w:lang w:val="en-US"/>
        </w:rPr>
      </w:pPr>
    </w:p>
    <w:p w14:paraId="05FABE36" w14:textId="77777777" w:rsidR="00E65C0A" w:rsidRDefault="00E65C0A" w:rsidP="005D6658">
      <w:pPr>
        <w:ind w:firstLine="709"/>
        <w:rPr>
          <w:lang w:val="en-US"/>
        </w:rPr>
      </w:pPr>
    </w:p>
    <w:p w14:paraId="1C693A6D" w14:textId="77777777" w:rsidR="00E65C0A" w:rsidRPr="00E65C0A" w:rsidRDefault="00E65C0A" w:rsidP="005D6658">
      <w:pPr>
        <w:ind w:firstLine="709"/>
        <w:rPr>
          <w:lang w:val="en-US"/>
        </w:rPr>
      </w:pPr>
    </w:p>
    <w:p w14:paraId="4935C149" w14:textId="7CA60BDE" w:rsidR="00465259" w:rsidRPr="006E56E9" w:rsidRDefault="005D6658" w:rsidP="003850D6">
      <w:pPr>
        <w:ind w:firstLine="0"/>
        <w:jc w:val="right"/>
        <w:rPr>
          <w:b/>
          <w:bCs/>
          <w:iCs/>
        </w:rPr>
      </w:pPr>
      <w:r>
        <w:rPr>
          <w:b/>
          <w:bCs/>
          <w:iCs/>
        </w:rPr>
        <w:lastRenderedPageBreak/>
        <w:t>Таблица</w:t>
      </w:r>
      <w:r w:rsidR="00465259" w:rsidRPr="006E56E9">
        <w:rPr>
          <w:b/>
          <w:bCs/>
          <w:iCs/>
        </w:rPr>
        <w:t xml:space="preserve"> 1</w:t>
      </w:r>
    </w:p>
    <w:p w14:paraId="2E44D96C" w14:textId="064894DE" w:rsidR="00465259" w:rsidRDefault="00E976A8" w:rsidP="006E56E9">
      <w:pPr>
        <w:ind w:firstLine="0"/>
        <w:jc w:val="center"/>
      </w:pPr>
      <w:r>
        <w:rPr>
          <w:b/>
          <w:bCs/>
          <w:i/>
        </w:rPr>
        <w:t>Название</w:t>
      </w:r>
      <w:r w:rsidR="005D6658">
        <w:rPr>
          <w:b/>
          <w:bCs/>
          <w:i/>
        </w:rPr>
        <w:t xml:space="preserve"> </w:t>
      </w:r>
      <w:proofErr w:type="spellStart"/>
      <w:r w:rsidR="005D6658">
        <w:rPr>
          <w:b/>
          <w:bCs/>
          <w:i/>
        </w:rPr>
        <w:t>таблиц</w:t>
      </w:r>
      <w:proofErr w:type="spellEnd"/>
      <w:r w:rsidR="005D6658">
        <w:rPr>
          <w:b/>
          <w:bCs/>
          <w:i/>
          <w:lang w:val="ru-RU"/>
        </w:rPr>
        <w:t>ы</w:t>
      </w:r>
      <w:r w:rsidR="00465259">
        <w:rPr>
          <w:i/>
        </w:rPr>
        <w:t xml:space="preserve"> </w:t>
      </w:r>
      <w:r w:rsidR="00465259" w:rsidRPr="00465259">
        <w:t>(</w:t>
      </w:r>
      <w:r w:rsidR="00465259">
        <w:rPr>
          <w:lang w:val="en-US"/>
        </w:rPr>
        <w:t>Times</w:t>
      </w:r>
      <w:r w:rsidR="00465259" w:rsidRPr="00465259">
        <w:t xml:space="preserve"> </w:t>
      </w:r>
      <w:r w:rsidR="00465259">
        <w:rPr>
          <w:lang w:val="en-US"/>
        </w:rPr>
        <w:t>New</w:t>
      </w:r>
      <w:r w:rsidR="00465259" w:rsidRPr="00465259">
        <w:t xml:space="preserve"> </w:t>
      </w:r>
      <w:r w:rsidR="00465259">
        <w:rPr>
          <w:lang w:val="en-US"/>
        </w:rPr>
        <w:t>Roman</w:t>
      </w:r>
      <w:r w:rsidR="00465259" w:rsidRPr="00465259">
        <w:t xml:space="preserve">, 12 </w:t>
      </w:r>
      <w:r w:rsidR="00465259">
        <w:rPr>
          <w:lang w:val="en-US"/>
        </w:rPr>
        <w:t>pt</w:t>
      </w:r>
      <w:r w:rsidR="00465259" w:rsidRPr="00465259">
        <w:t xml:space="preserve">., </w:t>
      </w:r>
      <w:r w:rsidR="005D6658">
        <w:t>курсив</w:t>
      </w:r>
      <w:r w:rsidR="00465259">
        <w:t xml:space="preserve">, </w:t>
      </w:r>
      <w:r w:rsidR="006C520C" w:rsidRPr="006C520C">
        <w:t>полужирный</w:t>
      </w:r>
      <w:r w:rsidR="006C520C">
        <w:t xml:space="preserve">, </w:t>
      </w:r>
      <w:r w:rsidR="005D6658">
        <w:t xml:space="preserve">по </w:t>
      </w:r>
      <w:proofErr w:type="spellStart"/>
      <w:r w:rsidR="005D6658">
        <w:t>центру</w:t>
      </w:r>
      <w:proofErr w:type="spellEnd"/>
      <w:r w:rsidR="00465259" w:rsidRPr="00465259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</w:tblGrid>
      <w:tr w:rsidR="00465259" w14:paraId="4F491894" w14:textId="77777777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E27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072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5AAF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A2D" w14:textId="77777777" w:rsidR="00465259" w:rsidRPr="00465259" w:rsidRDefault="00465259" w:rsidP="005C6C52">
            <w:pPr>
              <w:ind w:firstLine="0"/>
            </w:pPr>
          </w:p>
        </w:tc>
      </w:tr>
      <w:tr w:rsidR="00465259" w14:paraId="65D3D86D" w14:textId="77777777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C380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E841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EE4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5C2D" w14:textId="77777777" w:rsidR="00465259" w:rsidRPr="00465259" w:rsidRDefault="00465259" w:rsidP="005C6C52">
            <w:pPr>
              <w:ind w:firstLine="0"/>
            </w:pPr>
          </w:p>
        </w:tc>
      </w:tr>
      <w:tr w:rsidR="00E65C0A" w14:paraId="2072E26C" w14:textId="77777777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17B1" w14:textId="77777777" w:rsidR="00E65C0A" w:rsidRPr="00465259" w:rsidRDefault="00E65C0A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B179" w14:textId="77777777" w:rsidR="00E65C0A" w:rsidRPr="00465259" w:rsidRDefault="00E65C0A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61E6" w14:textId="77777777" w:rsidR="00E65C0A" w:rsidRPr="00465259" w:rsidRDefault="00E65C0A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076" w14:textId="77777777" w:rsidR="00E65C0A" w:rsidRPr="00465259" w:rsidRDefault="00E65C0A" w:rsidP="005C6C52">
            <w:pPr>
              <w:ind w:firstLine="0"/>
            </w:pPr>
          </w:p>
        </w:tc>
      </w:tr>
      <w:tr w:rsidR="00E65C0A" w14:paraId="1AB33750" w14:textId="77777777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FB82" w14:textId="77777777" w:rsidR="00E65C0A" w:rsidRPr="00465259" w:rsidRDefault="00E65C0A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5DC" w14:textId="77777777" w:rsidR="00E65C0A" w:rsidRPr="00465259" w:rsidRDefault="00E65C0A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B7AB" w14:textId="77777777" w:rsidR="00E65C0A" w:rsidRPr="00465259" w:rsidRDefault="00E65C0A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17A8" w14:textId="77777777" w:rsidR="00E65C0A" w:rsidRPr="00465259" w:rsidRDefault="00E65C0A" w:rsidP="005C6C52">
            <w:pPr>
              <w:ind w:firstLine="0"/>
            </w:pPr>
          </w:p>
        </w:tc>
      </w:tr>
    </w:tbl>
    <w:p w14:paraId="0F9C59F7" w14:textId="2ADF47C8" w:rsidR="00711271" w:rsidRDefault="005D6658" w:rsidP="00765296">
      <w:pPr>
        <w:ind w:firstLine="0"/>
        <w:jc w:val="center"/>
        <w:rPr>
          <w:sz w:val="22"/>
          <w:szCs w:val="22"/>
          <w:lang w:val="en-US"/>
        </w:rPr>
      </w:pPr>
      <w:proofErr w:type="spellStart"/>
      <w:r>
        <w:rPr>
          <w:b/>
          <w:bCs/>
          <w:iCs/>
          <w:sz w:val="22"/>
          <w:szCs w:val="22"/>
        </w:rPr>
        <w:t>Источник</w:t>
      </w:r>
      <w:proofErr w:type="spellEnd"/>
      <w:r>
        <w:rPr>
          <w:b/>
          <w:bCs/>
          <w:iCs/>
          <w:sz w:val="22"/>
          <w:szCs w:val="22"/>
        </w:rPr>
        <w:t>:</w:t>
      </w:r>
      <w:r w:rsidR="00465259" w:rsidRPr="00711271">
        <w:rPr>
          <w:i/>
          <w:sz w:val="22"/>
          <w:szCs w:val="22"/>
        </w:rPr>
        <w:t xml:space="preserve"> </w:t>
      </w:r>
      <w:r w:rsidR="00465259" w:rsidRPr="00711271">
        <w:rPr>
          <w:sz w:val="22"/>
          <w:szCs w:val="22"/>
        </w:rPr>
        <w:t>(</w:t>
      </w:r>
      <w:r w:rsidR="00465259" w:rsidRPr="00711271">
        <w:rPr>
          <w:sz w:val="22"/>
          <w:szCs w:val="22"/>
          <w:lang w:val="en-US"/>
        </w:rPr>
        <w:t>Times</w:t>
      </w:r>
      <w:r w:rsidR="00465259" w:rsidRPr="00711271">
        <w:rPr>
          <w:sz w:val="22"/>
          <w:szCs w:val="22"/>
        </w:rPr>
        <w:t xml:space="preserve"> </w:t>
      </w:r>
      <w:r w:rsidR="00465259" w:rsidRPr="00711271">
        <w:rPr>
          <w:sz w:val="22"/>
          <w:szCs w:val="22"/>
          <w:lang w:val="en-US"/>
        </w:rPr>
        <w:t>New</w:t>
      </w:r>
      <w:r w:rsidR="00465259" w:rsidRPr="00711271">
        <w:rPr>
          <w:sz w:val="22"/>
          <w:szCs w:val="22"/>
        </w:rPr>
        <w:t xml:space="preserve"> </w:t>
      </w:r>
      <w:r w:rsidR="00465259" w:rsidRPr="00711271">
        <w:rPr>
          <w:sz w:val="22"/>
          <w:szCs w:val="22"/>
          <w:lang w:val="en-US"/>
        </w:rPr>
        <w:t>Roman</w:t>
      </w:r>
      <w:r w:rsidR="00465259" w:rsidRPr="00711271">
        <w:rPr>
          <w:sz w:val="22"/>
          <w:szCs w:val="22"/>
        </w:rPr>
        <w:t xml:space="preserve">, 11 </w:t>
      </w:r>
      <w:r w:rsidR="00465259" w:rsidRPr="00711271">
        <w:rPr>
          <w:sz w:val="22"/>
          <w:szCs w:val="22"/>
          <w:lang w:val="en-US"/>
        </w:rPr>
        <w:t>pt</w:t>
      </w:r>
      <w:r w:rsidR="00465259" w:rsidRPr="00711271">
        <w:rPr>
          <w:sz w:val="22"/>
          <w:szCs w:val="22"/>
        </w:rPr>
        <w:t xml:space="preserve">., </w:t>
      </w:r>
      <w:r w:rsidR="006C520C" w:rsidRPr="006C520C">
        <w:rPr>
          <w:sz w:val="22"/>
          <w:szCs w:val="22"/>
          <w:lang w:val="en-US"/>
        </w:rPr>
        <w:t>полужирный</w:t>
      </w:r>
      <w:r w:rsidR="00465259" w:rsidRPr="0071127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по </w:t>
      </w:r>
      <w:proofErr w:type="spellStart"/>
      <w:r>
        <w:rPr>
          <w:sz w:val="22"/>
          <w:szCs w:val="22"/>
        </w:rPr>
        <w:t>центру</w:t>
      </w:r>
      <w:proofErr w:type="spellEnd"/>
      <w:r w:rsidR="00465259" w:rsidRPr="00711271">
        <w:rPr>
          <w:sz w:val="22"/>
          <w:szCs w:val="22"/>
        </w:rPr>
        <w:t>)</w:t>
      </w:r>
    </w:p>
    <w:p w14:paraId="07FAFE3C" w14:textId="77777777" w:rsidR="00E65C0A" w:rsidRPr="00E65C0A" w:rsidRDefault="00E65C0A" w:rsidP="00765296">
      <w:pPr>
        <w:ind w:firstLine="0"/>
        <w:jc w:val="center"/>
        <w:rPr>
          <w:sz w:val="22"/>
          <w:szCs w:val="22"/>
          <w:lang w:val="en-US"/>
        </w:rPr>
      </w:pPr>
    </w:p>
    <w:p w14:paraId="240FDA20" w14:textId="74F161E8" w:rsidR="006940C7" w:rsidRPr="00711271" w:rsidRDefault="00395DE1" w:rsidP="00711271">
      <w:pPr>
        <w:autoSpaceDE w:val="0"/>
        <w:autoSpaceDN w:val="0"/>
        <w:adjustRightInd w:val="0"/>
        <w:ind w:firstLine="0"/>
        <w:jc w:val="center"/>
      </w:pPr>
      <w:r>
        <w:rPr>
          <w:noProof/>
          <w:lang w:eastAsia="bg-BG"/>
        </w:rPr>
        <w:drawing>
          <wp:inline distT="0" distB="0" distL="0" distR="0" wp14:anchorId="71844BAA" wp14:editId="1007A35E">
            <wp:extent cx="5420360" cy="2282190"/>
            <wp:effectExtent l="0" t="0" r="8890" b="381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0B7C446" w14:textId="1244D7D1" w:rsidR="00711271" w:rsidRPr="005D6658" w:rsidRDefault="005D6658" w:rsidP="005E24FD">
      <w:pPr>
        <w:spacing w:after="0"/>
        <w:ind w:firstLine="0"/>
        <w:jc w:val="center"/>
        <w:rPr>
          <w:i/>
          <w:sz w:val="22"/>
          <w:szCs w:val="22"/>
          <w:lang w:val="ru-RU"/>
        </w:rPr>
      </w:pPr>
      <w:r w:rsidRPr="005D6658">
        <w:rPr>
          <w:b/>
          <w:bCs/>
          <w:iCs/>
          <w:sz w:val="22"/>
          <w:szCs w:val="22"/>
          <w:lang w:val="ru-RU"/>
        </w:rPr>
        <w:t>Рисунок</w:t>
      </w:r>
      <w:r w:rsidR="00465259" w:rsidRPr="005D6658">
        <w:rPr>
          <w:b/>
          <w:bCs/>
          <w:iCs/>
          <w:sz w:val="22"/>
          <w:szCs w:val="22"/>
          <w:lang w:val="ru-RU"/>
        </w:rPr>
        <w:t xml:space="preserve"> 1. </w:t>
      </w:r>
      <w:r w:rsidR="00E976A8">
        <w:rPr>
          <w:b/>
          <w:bCs/>
          <w:iCs/>
          <w:sz w:val="22"/>
          <w:szCs w:val="22"/>
          <w:lang w:val="ru-RU"/>
        </w:rPr>
        <w:t>Название</w:t>
      </w:r>
      <w:r w:rsidRPr="005D6658">
        <w:rPr>
          <w:b/>
          <w:bCs/>
          <w:iCs/>
          <w:sz w:val="22"/>
          <w:szCs w:val="22"/>
          <w:lang w:val="ru-RU"/>
        </w:rPr>
        <w:t xml:space="preserve"> ри</w:t>
      </w:r>
      <w:r>
        <w:rPr>
          <w:b/>
          <w:bCs/>
          <w:iCs/>
          <w:sz w:val="22"/>
          <w:szCs w:val="22"/>
          <w:lang w:val="ru-RU"/>
        </w:rPr>
        <w:t>с</w:t>
      </w:r>
      <w:r w:rsidRPr="005D6658">
        <w:rPr>
          <w:b/>
          <w:bCs/>
          <w:iCs/>
          <w:sz w:val="22"/>
          <w:szCs w:val="22"/>
          <w:lang w:val="ru-RU"/>
        </w:rPr>
        <w:t>унки</w:t>
      </w:r>
      <w:r w:rsidR="00465259" w:rsidRPr="005D6658">
        <w:rPr>
          <w:i/>
          <w:sz w:val="22"/>
          <w:szCs w:val="22"/>
          <w:lang w:val="ru-RU"/>
        </w:rPr>
        <w:t xml:space="preserve"> </w:t>
      </w:r>
      <w:r w:rsidR="00465259" w:rsidRPr="005D6658">
        <w:rPr>
          <w:sz w:val="22"/>
          <w:szCs w:val="22"/>
          <w:lang w:val="ru-RU"/>
        </w:rPr>
        <w:t xml:space="preserve">(Times New </w:t>
      </w:r>
      <w:proofErr w:type="spellStart"/>
      <w:r w:rsidR="00465259" w:rsidRPr="005D6658">
        <w:rPr>
          <w:sz w:val="22"/>
          <w:szCs w:val="22"/>
          <w:lang w:val="ru-RU"/>
        </w:rPr>
        <w:t>Roman</w:t>
      </w:r>
      <w:proofErr w:type="spellEnd"/>
      <w:r w:rsidR="00465259" w:rsidRPr="005D6658">
        <w:rPr>
          <w:sz w:val="22"/>
          <w:szCs w:val="22"/>
          <w:lang w:val="ru-RU"/>
        </w:rPr>
        <w:t>, 1</w:t>
      </w:r>
      <w:r w:rsidR="00711271" w:rsidRPr="005D6658">
        <w:rPr>
          <w:sz w:val="22"/>
          <w:szCs w:val="22"/>
          <w:lang w:val="ru-RU"/>
        </w:rPr>
        <w:t>1</w:t>
      </w:r>
      <w:r w:rsidR="00465259" w:rsidRPr="005D6658">
        <w:rPr>
          <w:sz w:val="22"/>
          <w:szCs w:val="22"/>
          <w:lang w:val="ru-RU"/>
        </w:rPr>
        <w:t xml:space="preserve"> </w:t>
      </w:r>
      <w:proofErr w:type="spellStart"/>
      <w:r w:rsidR="00465259" w:rsidRPr="005D6658">
        <w:rPr>
          <w:sz w:val="22"/>
          <w:szCs w:val="22"/>
          <w:lang w:val="ru-RU"/>
        </w:rPr>
        <w:t>pt</w:t>
      </w:r>
      <w:proofErr w:type="spellEnd"/>
      <w:r w:rsidR="00465259" w:rsidRPr="005D6658">
        <w:rPr>
          <w:sz w:val="22"/>
          <w:szCs w:val="22"/>
          <w:lang w:val="ru-RU"/>
        </w:rPr>
        <w:t xml:space="preserve">., </w:t>
      </w:r>
      <w:r w:rsidR="006C520C" w:rsidRPr="006C520C">
        <w:rPr>
          <w:sz w:val="22"/>
          <w:szCs w:val="22"/>
          <w:lang w:val="ru-RU"/>
        </w:rPr>
        <w:t>полужирный</w:t>
      </w:r>
      <w:r w:rsidR="00465259" w:rsidRPr="005D6658">
        <w:rPr>
          <w:sz w:val="22"/>
          <w:szCs w:val="22"/>
          <w:lang w:val="ru-RU"/>
        </w:rPr>
        <w:t xml:space="preserve">, </w:t>
      </w:r>
      <w:r w:rsidRPr="005D6658">
        <w:rPr>
          <w:sz w:val="22"/>
          <w:szCs w:val="22"/>
          <w:lang w:val="ru-RU"/>
        </w:rPr>
        <w:t>по центру</w:t>
      </w:r>
      <w:r w:rsidR="00465259" w:rsidRPr="005D6658">
        <w:rPr>
          <w:sz w:val="22"/>
          <w:szCs w:val="22"/>
          <w:lang w:val="ru-RU"/>
        </w:rPr>
        <w:t>)</w:t>
      </w:r>
    </w:p>
    <w:p w14:paraId="350E7415" w14:textId="7B1CB2BE" w:rsidR="00465259" w:rsidRPr="005D6658" w:rsidRDefault="005D6658" w:rsidP="005E24FD">
      <w:pPr>
        <w:spacing w:after="0"/>
        <w:ind w:firstLine="0"/>
        <w:jc w:val="center"/>
        <w:rPr>
          <w:sz w:val="22"/>
          <w:szCs w:val="22"/>
          <w:lang w:val="ru-RU"/>
        </w:rPr>
      </w:pPr>
      <w:r w:rsidRPr="005D6658">
        <w:rPr>
          <w:b/>
          <w:bCs/>
          <w:iCs/>
          <w:sz w:val="22"/>
          <w:szCs w:val="22"/>
          <w:lang w:val="ru-RU"/>
        </w:rPr>
        <w:t>Источник</w:t>
      </w:r>
      <w:r w:rsidR="00465259" w:rsidRPr="005D6658">
        <w:rPr>
          <w:b/>
          <w:bCs/>
          <w:iCs/>
          <w:sz w:val="22"/>
          <w:szCs w:val="22"/>
          <w:lang w:val="ru-RU"/>
        </w:rPr>
        <w:t>:</w:t>
      </w:r>
      <w:r w:rsidR="00465259" w:rsidRPr="005D6658">
        <w:rPr>
          <w:i/>
          <w:sz w:val="22"/>
          <w:szCs w:val="22"/>
          <w:lang w:val="ru-RU"/>
        </w:rPr>
        <w:t xml:space="preserve"> </w:t>
      </w:r>
      <w:r w:rsidR="00465259" w:rsidRPr="005D6658">
        <w:rPr>
          <w:sz w:val="22"/>
          <w:szCs w:val="22"/>
          <w:lang w:val="ru-RU"/>
        </w:rPr>
        <w:t xml:space="preserve">(Times New </w:t>
      </w:r>
      <w:proofErr w:type="spellStart"/>
      <w:r w:rsidR="00465259" w:rsidRPr="005D6658">
        <w:rPr>
          <w:sz w:val="22"/>
          <w:szCs w:val="22"/>
          <w:lang w:val="ru-RU"/>
        </w:rPr>
        <w:t>Roman</w:t>
      </w:r>
      <w:proofErr w:type="spellEnd"/>
      <w:r w:rsidR="00465259" w:rsidRPr="005D6658">
        <w:rPr>
          <w:sz w:val="22"/>
          <w:szCs w:val="22"/>
          <w:lang w:val="ru-RU"/>
        </w:rPr>
        <w:t xml:space="preserve">, 11 </w:t>
      </w:r>
      <w:proofErr w:type="spellStart"/>
      <w:r w:rsidR="00465259" w:rsidRPr="005D6658">
        <w:rPr>
          <w:sz w:val="22"/>
          <w:szCs w:val="22"/>
          <w:lang w:val="ru-RU"/>
        </w:rPr>
        <w:t>pt</w:t>
      </w:r>
      <w:proofErr w:type="spellEnd"/>
      <w:r w:rsidR="00465259" w:rsidRPr="005D6658">
        <w:rPr>
          <w:sz w:val="22"/>
          <w:szCs w:val="22"/>
          <w:lang w:val="ru-RU"/>
        </w:rPr>
        <w:t xml:space="preserve">., </w:t>
      </w:r>
      <w:r w:rsidR="006C520C" w:rsidRPr="006C520C">
        <w:rPr>
          <w:sz w:val="22"/>
          <w:szCs w:val="22"/>
          <w:lang w:val="ru-RU"/>
        </w:rPr>
        <w:t>полужирный</w:t>
      </w:r>
      <w:r w:rsidR="00465259" w:rsidRPr="005D6658">
        <w:rPr>
          <w:sz w:val="22"/>
          <w:szCs w:val="22"/>
          <w:lang w:val="ru-RU"/>
        </w:rPr>
        <w:t xml:space="preserve">, </w:t>
      </w:r>
      <w:r w:rsidRPr="005D6658">
        <w:rPr>
          <w:sz w:val="22"/>
          <w:szCs w:val="22"/>
          <w:lang w:val="ru-RU"/>
        </w:rPr>
        <w:t>по центру</w:t>
      </w:r>
      <w:r w:rsidR="00465259" w:rsidRPr="005D6658">
        <w:rPr>
          <w:sz w:val="22"/>
          <w:szCs w:val="22"/>
          <w:lang w:val="ru-RU"/>
        </w:rPr>
        <w:t>)</w:t>
      </w:r>
    </w:p>
    <w:p w14:paraId="0F09164B" w14:textId="77777777" w:rsidR="00711271" w:rsidRPr="00711271" w:rsidRDefault="00711271" w:rsidP="00F5451F">
      <w:pPr>
        <w:ind w:firstLine="0"/>
        <w:jc w:val="center"/>
        <w:rPr>
          <w:i/>
          <w:sz w:val="22"/>
          <w:szCs w:val="22"/>
          <w:lang w:val="en-US"/>
        </w:rPr>
      </w:pPr>
    </w:p>
    <w:p w14:paraId="664F65D8" w14:textId="6B04E0B0" w:rsidR="00765296" w:rsidRPr="0096079D" w:rsidRDefault="0096079D" w:rsidP="00765296">
      <w:pPr>
        <w:spacing w:after="0"/>
        <w:ind w:firstLine="709"/>
        <w:rPr>
          <w:b/>
          <w:lang w:val="ru-RU"/>
        </w:rPr>
      </w:pPr>
      <w:r w:rsidRPr="0096079D">
        <w:rPr>
          <w:b/>
          <w:lang w:val="ru-RU"/>
        </w:rPr>
        <w:t>Зак</w:t>
      </w:r>
      <w:r>
        <w:rPr>
          <w:b/>
          <w:lang w:val="ru-RU"/>
        </w:rPr>
        <w:t>л</w:t>
      </w:r>
      <w:r w:rsidRPr="0096079D">
        <w:rPr>
          <w:b/>
          <w:lang w:val="ru-RU"/>
        </w:rPr>
        <w:t>ючение</w:t>
      </w:r>
      <w:r w:rsidR="00765296" w:rsidRPr="0096079D">
        <w:rPr>
          <w:b/>
          <w:lang w:val="ru-RU"/>
        </w:rPr>
        <w:t xml:space="preserve"> (Times New </w:t>
      </w:r>
      <w:proofErr w:type="spellStart"/>
      <w:r w:rsidR="00765296" w:rsidRPr="0096079D">
        <w:rPr>
          <w:b/>
          <w:lang w:val="ru-RU"/>
        </w:rPr>
        <w:t>Roman</w:t>
      </w:r>
      <w:proofErr w:type="spellEnd"/>
      <w:r w:rsidR="00765296" w:rsidRPr="0096079D">
        <w:rPr>
          <w:b/>
          <w:lang w:val="ru-RU"/>
        </w:rPr>
        <w:t xml:space="preserve">, 12 </w:t>
      </w:r>
      <w:proofErr w:type="spellStart"/>
      <w:r w:rsidR="00765296" w:rsidRPr="0096079D">
        <w:rPr>
          <w:b/>
          <w:lang w:val="ru-RU"/>
        </w:rPr>
        <w:t>pt</w:t>
      </w:r>
      <w:proofErr w:type="spellEnd"/>
      <w:r w:rsidR="00765296" w:rsidRPr="0096079D">
        <w:rPr>
          <w:b/>
          <w:lang w:val="ru-RU"/>
        </w:rPr>
        <w:t xml:space="preserve">., </w:t>
      </w:r>
      <w:r w:rsidR="006C520C" w:rsidRPr="006C520C">
        <w:rPr>
          <w:b/>
          <w:lang w:val="en-US"/>
        </w:rPr>
        <w:t>полужирный</w:t>
      </w:r>
      <w:r w:rsidR="00765296" w:rsidRPr="0096079D">
        <w:rPr>
          <w:b/>
          <w:lang w:val="ru-RU"/>
        </w:rPr>
        <w:t xml:space="preserve">, </w:t>
      </w:r>
      <w:r w:rsidRPr="0096079D">
        <w:rPr>
          <w:b/>
          <w:lang w:val="ru-RU"/>
        </w:rPr>
        <w:t>выравнивание по левому краю</w:t>
      </w:r>
      <w:r w:rsidR="00765296" w:rsidRPr="0096079D">
        <w:rPr>
          <w:b/>
          <w:lang w:val="ru-RU"/>
        </w:rPr>
        <w:t>)</w:t>
      </w:r>
    </w:p>
    <w:p w14:paraId="47FFFFAE" w14:textId="536F1D6B" w:rsidR="00765296" w:rsidRPr="0096079D" w:rsidRDefault="0096079D" w:rsidP="00765296">
      <w:pPr>
        <w:spacing w:after="0"/>
        <w:ind w:firstLine="709"/>
        <w:rPr>
          <w:bCs/>
          <w:lang w:val="ru-RU"/>
        </w:rPr>
      </w:pPr>
      <w:r w:rsidRPr="0096079D">
        <w:rPr>
          <w:bCs/>
          <w:lang w:val="ru-RU"/>
        </w:rPr>
        <w:t xml:space="preserve">Содержание заключения (Times New </w:t>
      </w:r>
      <w:proofErr w:type="spellStart"/>
      <w:r w:rsidRPr="0096079D">
        <w:rPr>
          <w:bCs/>
          <w:lang w:val="ru-RU"/>
        </w:rPr>
        <w:t>Roman</w:t>
      </w:r>
      <w:proofErr w:type="spellEnd"/>
      <w:r w:rsidRPr="0096079D">
        <w:rPr>
          <w:bCs/>
          <w:lang w:val="ru-RU"/>
        </w:rPr>
        <w:t>, 12 пт., межстрочный интервал: 1, выравнивание по ширине). После заключения и перед использованными источниками оставьте одну пустую строку.</w:t>
      </w:r>
    </w:p>
    <w:p w14:paraId="6B717B71" w14:textId="77777777" w:rsidR="0096079D" w:rsidRPr="0096079D" w:rsidRDefault="0096079D" w:rsidP="00765296">
      <w:pPr>
        <w:spacing w:after="0"/>
        <w:ind w:firstLine="709"/>
      </w:pPr>
    </w:p>
    <w:p w14:paraId="3A55B01C" w14:textId="77777777" w:rsidR="0096079D" w:rsidRPr="0096079D" w:rsidRDefault="0096079D" w:rsidP="0096079D">
      <w:pPr>
        <w:spacing w:after="0"/>
        <w:ind w:firstLine="709"/>
        <w:rPr>
          <w:b/>
          <w:lang w:val="ru-RU"/>
        </w:rPr>
      </w:pPr>
      <w:r w:rsidRPr="0096079D">
        <w:rPr>
          <w:b/>
          <w:lang w:val="ru-RU"/>
        </w:rPr>
        <w:t xml:space="preserve">Список литературы (Times New </w:t>
      </w:r>
      <w:proofErr w:type="spellStart"/>
      <w:r w:rsidRPr="0096079D">
        <w:rPr>
          <w:b/>
          <w:lang w:val="ru-RU"/>
        </w:rPr>
        <w:t>Roman</w:t>
      </w:r>
      <w:proofErr w:type="spellEnd"/>
      <w:r w:rsidRPr="0096079D">
        <w:rPr>
          <w:b/>
          <w:lang w:val="ru-RU"/>
        </w:rPr>
        <w:t>, 12 пт., межстрочный интервал: 1, выравнивание по ширине).</w:t>
      </w:r>
    </w:p>
    <w:p w14:paraId="0F0CB8D0" w14:textId="70F9CDB6" w:rsidR="0096079D" w:rsidRPr="0096079D" w:rsidRDefault="0096079D" w:rsidP="0096079D">
      <w:pPr>
        <w:spacing w:after="0"/>
        <w:ind w:firstLine="709"/>
        <w:rPr>
          <w:bCs/>
          <w:lang w:val="ru-RU"/>
        </w:rPr>
      </w:pPr>
      <w:r w:rsidRPr="0096079D">
        <w:rPr>
          <w:bCs/>
          <w:lang w:val="ru-RU"/>
        </w:rPr>
        <w:t>Пожалуйста, используйте стиль APA (Американская психологическая ассоциация). Список цитируемых источников должен быть представлен после основного текста, пронумерован от 1 до n (арабские цифры). Расположение осуществляется в алфавитном порядке фамилий авторов, сначала кириллицей, затем латиницей и другими языками. При составлении списка цитируемых источников следует использовать следующие модели (форматы):</w:t>
      </w:r>
    </w:p>
    <w:p w14:paraId="797CB158" w14:textId="77777777" w:rsidR="0096079D" w:rsidRDefault="0096079D" w:rsidP="0096079D">
      <w:pPr>
        <w:spacing w:after="0"/>
        <w:ind w:firstLine="0"/>
        <w:jc w:val="center"/>
        <w:rPr>
          <w:b/>
        </w:rPr>
      </w:pPr>
    </w:p>
    <w:p w14:paraId="5876A58C" w14:textId="77777777" w:rsidR="00450C2C" w:rsidRDefault="00450C2C" w:rsidP="0096079D">
      <w:pPr>
        <w:spacing w:after="0"/>
        <w:ind w:firstLine="0"/>
        <w:jc w:val="center"/>
        <w:rPr>
          <w:b/>
          <w:lang w:val="ru-RU"/>
        </w:rPr>
      </w:pPr>
    </w:p>
    <w:p w14:paraId="2796CB06" w14:textId="77777777" w:rsidR="00450C2C" w:rsidRDefault="00450C2C" w:rsidP="0096079D">
      <w:pPr>
        <w:spacing w:after="0"/>
        <w:ind w:firstLine="0"/>
        <w:jc w:val="center"/>
        <w:rPr>
          <w:b/>
          <w:lang w:val="ru-RU"/>
        </w:rPr>
      </w:pPr>
    </w:p>
    <w:p w14:paraId="552A5302" w14:textId="77777777" w:rsidR="00450C2C" w:rsidRDefault="00450C2C" w:rsidP="0096079D">
      <w:pPr>
        <w:spacing w:after="0"/>
        <w:ind w:firstLine="0"/>
        <w:jc w:val="center"/>
        <w:rPr>
          <w:b/>
          <w:lang w:val="ru-RU"/>
        </w:rPr>
      </w:pPr>
    </w:p>
    <w:p w14:paraId="6F03AED8" w14:textId="77777777" w:rsidR="00450C2C" w:rsidRDefault="00450C2C" w:rsidP="0096079D">
      <w:pPr>
        <w:spacing w:after="0"/>
        <w:ind w:firstLine="0"/>
        <w:jc w:val="center"/>
        <w:rPr>
          <w:b/>
          <w:lang w:val="ru-RU"/>
        </w:rPr>
      </w:pPr>
    </w:p>
    <w:p w14:paraId="65E48AC9" w14:textId="77777777" w:rsidR="00450C2C" w:rsidRDefault="00450C2C" w:rsidP="0096079D">
      <w:pPr>
        <w:spacing w:after="0"/>
        <w:ind w:firstLine="0"/>
        <w:jc w:val="center"/>
        <w:rPr>
          <w:b/>
          <w:lang w:val="ru-RU"/>
        </w:rPr>
      </w:pPr>
    </w:p>
    <w:p w14:paraId="25A97E06" w14:textId="7B5779B2" w:rsidR="005E24FD" w:rsidRPr="0096079D" w:rsidRDefault="0096079D" w:rsidP="0096079D">
      <w:pPr>
        <w:spacing w:after="0"/>
        <w:ind w:firstLine="0"/>
        <w:jc w:val="center"/>
        <w:rPr>
          <w:b/>
          <w:lang w:val="ru-RU"/>
        </w:rPr>
      </w:pPr>
      <w:r w:rsidRPr="0096079D">
        <w:rPr>
          <w:b/>
          <w:lang w:val="ru-RU"/>
        </w:rPr>
        <w:lastRenderedPageBreak/>
        <w:t>Для учебника</w:t>
      </w:r>
      <w:r w:rsidR="00557E90" w:rsidRPr="0096079D">
        <w:rPr>
          <w:b/>
          <w:lang w:val="ru-RU"/>
        </w:rPr>
        <w:t>:</w:t>
      </w:r>
    </w:p>
    <w:p w14:paraId="7ED10A60" w14:textId="7532989E" w:rsidR="00765296" w:rsidRPr="0096079D" w:rsidRDefault="0096079D" w:rsidP="00765296">
      <w:pPr>
        <w:spacing w:after="0"/>
        <w:ind w:firstLine="0"/>
        <w:rPr>
          <w:b/>
          <w:lang w:val="ru-RU"/>
        </w:rPr>
      </w:pPr>
      <w:r w:rsidRPr="0096079D">
        <w:rPr>
          <w:b/>
          <w:lang w:val="ru-RU"/>
        </w:rPr>
        <w:t>С одним автором</w:t>
      </w:r>
      <w:r w:rsidR="00765296" w:rsidRPr="0096079D">
        <w:rPr>
          <w:b/>
          <w:lang w:val="ru-RU"/>
        </w:rPr>
        <w:t>:</w:t>
      </w:r>
    </w:p>
    <w:p w14:paraId="162FF3C4" w14:textId="77777777" w:rsidR="00887BBC" w:rsidRDefault="00765296" w:rsidP="00887BBC">
      <w:pPr>
        <w:spacing w:after="0"/>
        <w:ind w:firstLine="0"/>
        <w:rPr>
          <w:bCs/>
          <w:lang w:val="en-GB"/>
        </w:rPr>
      </w:pPr>
      <w:proofErr w:type="spellStart"/>
      <w:r w:rsidRPr="0096079D">
        <w:rPr>
          <w:bCs/>
          <w:lang w:val="ru-RU"/>
        </w:rPr>
        <w:t>Marinov</w:t>
      </w:r>
      <w:proofErr w:type="spellEnd"/>
      <w:r w:rsidRPr="0096079D">
        <w:rPr>
          <w:bCs/>
          <w:lang w:val="ru-RU"/>
        </w:rPr>
        <w:t xml:space="preserve">, St. (2015). </w:t>
      </w:r>
      <w:r w:rsidR="00887BBC">
        <w:rPr>
          <w:bCs/>
          <w:lang w:val="en-GB"/>
        </w:rPr>
        <w:t xml:space="preserve">Marinov, St. (2015). </w:t>
      </w:r>
      <w:proofErr w:type="spellStart"/>
      <w:r w:rsidR="00887BBC">
        <w:rPr>
          <w:bCs/>
          <w:i/>
          <w:iCs/>
          <w:lang w:val="en-GB"/>
        </w:rPr>
        <w:t>Menidzhment</w:t>
      </w:r>
      <w:proofErr w:type="spellEnd"/>
      <w:r w:rsidR="00887BBC">
        <w:rPr>
          <w:bCs/>
          <w:i/>
          <w:iCs/>
          <w:lang w:val="en-GB"/>
        </w:rPr>
        <w:t xml:space="preserve"> </w:t>
      </w:r>
      <w:proofErr w:type="spellStart"/>
      <w:r w:rsidR="00887BBC">
        <w:rPr>
          <w:bCs/>
          <w:i/>
          <w:iCs/>
          <w:lang w:val="en-GB"/>
        </w:rPr>
        <w:t>na</w:t>
      </w:r>
      <w:proofErr w:type="spellEnd"/>
      <w:r w:rsidR="00887BBC">
        <w:rPr>
          <w:bCs/>
          <w:i/>
          <w:iCs/>
          <w:lang w:val="en-GB"/>
        </w:rPr>
        <w:t xml:space="preserve"> </w:t>
      </w:r>
      <w:proofErr w:type="spellStart"/>
      <w:r w:rsidR="00887BBC">
        <w:rPr>
          <w:bCs/>
          <w:i/>
          <w:iCs/>
          <w:lang w:val="en-GB"/>
        </w:rPr>
        <w:t>turisticheskata</w:t>
      </w:r>
      <w:proofErr w:type="spellEnd"/>
      <w:r w:rsidR="00887BBC">
        <w:rPr>
          <w:bCs/>
          <w:i/>
          <w:iCs/>
          <w:lang w:val="en-GB"/>
        </w:rPr>
        <w:t xml:space="preserve"> </w:t>
      </w:r>
      <w:proofErr w:type="spellStart"/>
      <w:r w:rsidR="00887BBC">
        <w:rPr>
          <w:bCs/>
          <w:i/>
          <w:iCs/>
          <w:lang w:val="en-GB"/>
        </w:rPr>
        <w:t>destinatsia</w:t>
      </w:r>
      <w:proofErr w:type="spellEnd"/>
      <w:r w:rsidR="00887BBC">
        <w:rPr>
          <w:bCs/>
          <w:lang w:val="en-GB"/>
        </w:rPr>
        <w:t xml:space="preserve">. Varna: Nauka </w:t>
      </w:r>
      <w:proofErr w:type="spellStart"/>
      <w:r w:rsidR="00887BBC">
        <w:rPr>
          <w:bCs/>
          <w:lang w:val="en-GB"/>
        </w:rPr>
        <w:t>i</w:t>
      </w:r>
      <w:proofErr w:type="spellEnd"/>
      <w:r w:rsidR="00887BBC">
        <w:rPr>
          <w:bCs/>
          <w:lang w:val="en-GB"/>
        </w:rPr>
        <w:t xml:space="preserve"> </w:t>
      </w:r>
      <w:proofErr w:type="spellStart"/>
      <w:r w:rsidR="00887BBC">
        <w:rPr>
          <w:bCs/>
          <w:lang w:val="en-GB"/>
        </w:rPr>
        <w:t>ikonomika</w:t>
      </w:r>
      <w:proofErr w:type="spellEnd"/>
      <w:r w:rsidR="00887BBC">
        <w:rPr>
          <w:bCs/>
          <w:lang w:val="en-GB"/>
        </w:rPr>
        <w:t>.</w:t>
      </w:r>
    </w:p>
    <w:p w14:paraId="34881377" w14:textId="48A75D93" w:rsidR="00765296" w:rsidRPr="0096079D" w:rsidRDefault="00765296" w:rsidP="00765296">
      <w:pPr>
        <w:spacing w:after="0"/>
        <w:ind w:firstLine="0"/>
        <w:rPr>
          <w:bCs/>
          <w:lang w:val="ru-RU"/>
        </w:rPr>
      </w:pPr>
    </w:p>
    <w:p w14:paraId="635F892E" w14:textId="74C5EF51" w:rsidR="00765296" w:rsidRPr="0096079D" w:rsidRDefault="0096079D" w:rsidP="00765296">
      <w:pPr>
        <w:spacing w:after="0"/>
        <w:ind w:firstLine="0"/>
        <w:rPr>
          <w:b/>
          <w:lang w:val="ru-RU"/>
        </w:rPr>
      </w:pPr>
      <w:bookmarkStart w:id="2" w:name="_Hlk188607513"/>
      <w:r w:rsidRPr="0096079D">
        <w:rPr>
          <w:b/>
          <w:lang w:val="ru-RU"/>
        </w:rPr>
        <w:t>С двумя и более авторами</w:t>
      </w:r>
      <w:r w:rsidR="00765296" w:rsidRPr="0096079D">
        <w:rPr>
          <w:b/>
          <w:lang w:val="ru-RU"/>
        </w:rPr>
        <w:t>:</w:t>
      </w:r>
    </w:p>
    <w:bookmarkEnd w:id="2"/>
    <w:p w14:paraId="4D85A905" w14:textId="77777777" w:rsidR="004F07ED" w:rsidRDefault="004F07ED" w:rsidP="004F07ED">
      <w:pPr>
        <w:spacing w:after="0"/>
        <w:ind w:firstLine="0"/>
        <w:rPr>
          <w:bCs/>
          <w:lang w:val="en-GB"/>
        </w:rPr>
      </w:pPr>
      <w:proofErr w:type="spellStart"/>
      <w:r>
        <w:rPr>
          <w:bCs/>
          <w:lang w:val="en-GB"/>
        </w:rPr>
        <w:t>Dabeva</w:t>
      </w:r>
      <w:proofErr w:type="spellEnd"/>
      <w:r>
        <w:rPr>
          <w:bCs/>
          <w:lang w:val="en-GB"/>
        </w:rPr>
        <w:t xml:space="preserve">, T. &amp; Lukanova, G. (2017). </w:t>
      </w:r>
      <w:proofErr w:type="spellStart"/>
      <w:r>
        <w:rPr>
          <w:bCs/>
          <w:i/>
          <w:iCs/>
          <w:lang w:val="en-GB"/>
        </w:rPr>
        <w:t>Hotelierstvo</w:t>
      </w:r>
      <w:proofErr w:type="spellEnd"/>
      <w:r>
        <w:rPr>
          <w:bCs/>
          <w:lang w:val="en-GB"/>
        </w:rPr>
        <w:t xml:space="preserve">. Varna: Nauka </w:t>
      </w: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ikonomika</w:t>
      </w:r>
      <w:proofErr w:type="spellEnd"/>
      <w:r>
        <w:rPr>
          <w:bCs/>
          <w:lang w:val="en-GB"/>
        </w:rPr>
        <w:t>.</w:t>
      </w:r>
    </w:p>
    <w:p w14:paraId="2DAA8E76" w14:textId="77777777" w:rsidR="004F07ED" w:rsidRDefault="004F07ED" w:rsidP="005A1FEE">
      <w:pPr>
        <w:spacing w:after="0"/>
        <w:ind w:firstLine="0"/>
        <w:jc w:val="center"/>
        <w:rPr>
          <w:b/>
          <w:lang w:val="ru-RU"/>
        </w:rPr>
      </w:pPr>
    </w:p>
    <w:p w14:paraId="19360A75" w14:textId="69D50EED" w:rsidR="005E24FD" w:rsidRPr="0096079D" w:rsidRDefault="0096079D" w:rsidP="005A1FEE">
      <w:pPr>
        <w:spacing w:after="0"/>
        <w:ind w:firstLine="0"/>
        <w:jc w:val="center"/>
        <w:rPr>
          <w:b/>
          <w:lang w:val="ru-RU"/>
        </w:rPr>
      </w:pPr>
      <w:r w:rsidRPr="0096079D">
        <w:rPr>
          <w:b/>
          <w:lang w:val="ru-RU"/>
        </w:rPr>
        <w:t>Для статьи</w:t>
      </w:r>
      <w:r w:rsidR="000F2CC7" w:rsidRPr="0096079D">
        <w:rPr>
          <w:b/>
          <w:lang w:val="ru-RU"/>
        </w:rPr>
        <w:t>:</w:t>
      </w:r>
    </w:p>
    <w:p w14:paraId="7278B845" w14:textId="77777777" w:rsidR="0096079D" w:rsidRPr="0096079D" w:rsidRDefault="0096079D" w:rsidP="00557E90">
      <w:pPr>
        <w:spacing w:after="0"/>
        <w:ind w:firstLine="0"/>
        <w:rPr>
          <w:b/>
          <w:lang w:val="ru-RU"/>
        </w:rPr>
      </w:pPr>
      <w:r w:rsidRPr="0096079D">
        <w:rPr>
          <w:b/>
          <w:lang w:val="ru-RU"/>
        </w:rPr>
        <w:t>С одним автором:</w:t>
      </w:r>
    </w:p>
    <w:p w14:paraId="79D83912" w14:textId="77777777" w:rsidR="004F07ED" w:rsidRDefault="004F07ED" w:rsidP="004F07ED">
      <w:pPr>
        <w:spacing w:after="0"/>
        <w:ind w:firstLine="0"/>
        <w:rPr>
          <w:bCs/>
          <w:lang w:val="en-GB"/>
        </w:rPr>
      </w:pPr>
      <w:r>
        <w:rPr>
          <w:bCs/>
          <w:lang w:val="en-GB"/>
        </w:rPr>
        <w:t xml:space="preserve">Popova, K. (2019). Women empowerment: Challenges for the global tourism. </w:t>
      </w:r>
      <w:r>
        <w:rPr>
          <w:bCs/>
          <w:i/>
          <w:iCs/>
          <w:lang w:val="en-GB"/>
        </w:rPr>
        <w:t>Izvestia Journal of the Union of Scientists - Varna, 8</w:t>
      </w:r>
      <w:r>
        <w:rPr>
          <w:bCs/>
          <w:lang w:val="en-GB"/>
        </w:rPr>
        <w:t>(1), 3-9.</w:t>
      </w:r>
    </w:p>
    <w:p w14:paraId="50604F47" w14:textId="77777777" w:rsidR="0096079D" w:rsidRPr="0096079D" w:rsidRDefault="0096079D" w:rsidP="0096079D">
      <w:pPr>
        <w:spacing w:after="0"/>
        <w:ind w:firstLine="0"/>
        <w:rPr>
          <w:b/>
          <w:lang w:val="ru-RU"/>
        </w:rPr>
      </w:pPr>
      <w:r w:rsidRPr="0096079D">
        <w:rPr>
          <w:b/>
          <w:lang w:val="ru-RU"/>
        </w:rPr>
        <w:t>С двумя и более авторами:</w:t>
      </w:r>
    </w:p>
    <w:p w14:paraId="262B2FCF" w14:textId="416562C4" w:rsidR="00734A5F" w:rsidRPr="00E65C0A" w:rsidRDefault="00734A5F" w:rsidP="00734A5F">
      <w:pPr>
        <w:spacing w:after="0"/>
        <w:ind w:firstLine="0"/>
        <w:rPr>
          <w:bCs/>
          <w:lang w:val="en-US"/>
        </w:rPr>
      </w:pPr>
      <w:proofErr w:type="spellStart"/>
      <w:r w:rsidRPr="0096079D">
        <w:rPr>
          <w:bCs/>
          <w:lang w:val="ru-RU"/>
        </w:rPr>
        <w:t>Brooks</w:t>
      </w:r>
      <w:proofErr w:type="spellEnd"/>
      <w:r w:rsidRPr="0096079D">
        <w:rPr>
          <w:bCs/>
          <w:lang w:val="ru-RU"/>
        </w:rPr>
        <w:t xml:space="preserve">, A., </w:t>
      </w:r>
      <w:proofErr w:type="spellStart"/>
      <w:r w:rsidRPr="0096079D">
        <w:rPr>
          <w:bCs/>
          <w:lang w:val="ru-RU"/>
        </w:rPr>
        <w:t>Heaslip</w:t>
      </w:r>
      <w:proofErr w:type="spellEnd"/>
      <w:r w:rsidRPr="0096079D">
        <w:rPr>
          <w:bCs/>
          <w:lang w:val="ru-RU"/>
        </w:rPr>
        <w:t xml:space="preserve">, V. (2018). Sex </w:t>
      </w:r>
      <w:proofErr w:type="spellStart"/>
      <w:r w:rsidRPr="0096079D">
        <w:rPr>
          <w:bCs/>
          <w:lang w:val="ru-RU"/>
        </w:rPr>
        <w:t>trafficking</w:t>
      </w:r>
      <w:proofErr w:type="spellEnd"/>
      <w:r w:rsidRPr="0096079D">
        <w:rPr>
          <w:bCs/>
          <w:lang w:val="ru-RU"/>
        </w:rPr>
        <w:t xml:space="preserve"> and </w:t>
      </w:r>
      <w:proofErr w:type="spellStart"/>
      <w:r w:rsidRPr="0096079D">
        <w:rPr>
          <w:bCs/>
          <w:lang w:val="ru-RU"/>
        </w:rPr>
        <w:t>sex</w:t>
      </w:r>
      <w:proofErr w:type="spellEnd"/>
      <w:r w:rsidRPr="0096079D">
        <w:rPr>
          <w:bCs/>
          <w:lang w:val="ru-RU"/>
        </w:rPr>
        <w:t xml:space="preserve"> </w:t>
      </w:r>
      <w:proofErr w:type="spellStart"/>
      <w:r w:rsidRPr="0096079D">
        <w:rPr>
          <w:bCs/>
          <w:lang w:val="ru-RU"/>
        </w:rPr>
        <w:t>tourism</w:t>
      </w:r>
      <w:proofErr w:type="spellEnd"/>
      <w:r w:rsidRPr="0096079D">
        <w:rPr>
          <w:bCs/>
          <w:lang w:val="ru-RU"/>
        </w:rPr>
        <w:t xml:space="preserve"> </w:t>
      </w:r>
      <w:proofErr w:type="spellStart"/>
      <w:r w:rsidRPr="0096079D">
        <w:rPr>
          <w:bCs/>
          <w:lang w:val="ru-RU"/>
        </w:rPr>
        <w:t>in</w:t>
      </w:r>
      <w:proofErr w:type="spellEnd"/>
      <w:r w:rsidRPr="0096079D">
        <w:rPr>
          <w:bCs/>
          <w:lang w:val="ru-RU"/>
        </w:rPr>
        <w:t xml:space="preserve"> a </w:t>
      </w:r>
      <w:proofErr w:type="spellStart"/>
      <w:r w:rsidRPr="0096079D">
        <w:rPr>
          <w:bCs/>
          <w:lang w:val="ru-RU"/>
        </w:rPr>
        <w:t>globalized</w:t>
      </w:r>
      <w:proofErr w:type="spellEnd"/>
      <w:r w:rsidRPr="0096079D">
        <w:rPr>
          <w:bCs/>
          <w:lang w:val="ru-RU"/>
        </w:rPr>
        <w:t xml:space="preserve"> </w:t>
      </w:r>
      <w:proofErr w:type="spellStart"/>
      <w:r w:rsidRPr="0096079D">
        <w:rPr>
          <w:bCs/>
          <w:lang w:val="ru-RU"/>
        </w:rPr>
        <w:t>world</w:t>
      </w:r>
      <w:proofErr w:type="spellEnd"/>
      <w:r w:rsidRPr="0096079D">
        <w:rPr>
          <w:bCs/>
          <w:lang w:val="ru-RU"/>
        </w:rPr>
        <w:t xml:space="preserve">. </w:t>
      </w:r>
      <w:r w:rsidRPr="0096079D">
        <w:rPr>
          <w:bCs/>
          <w:i/>
          <w:iCs/>
          <w:lang w:val="ru-RU"/>
        </w:rPr>
        <w:t>Tourism Review, 74</w:t>
      </w:r>
      <w:r w:rsidRPr="0096079D">
        <w:rPr>
          <w:bCs/>
          <w:lang w:val="ru-RU"/>
        </w:rPr>
        <w:t>(2),</w:t>
      </w:r>
      <w:r>
        <w:rPr>
          <w:bCs/>
          <w:lang w:val="ru-RU"/>
        </w:rPr>
        <w:t xml:space="preserve"> </w:t>
      </w:r>
      <w:r w:rsidRPr="0096079D">
        <w:rPr>
          <w:bCs/>
          <w:lang w:val="ru-RU"/>
        </w:rPr>
        <w:t>1104-1115.</w:t>
      </w:r>
    </w:p>
    <w:p w14:paraId="7EDA71D7" w14:textId="77777777" w:rsidR="0096079D" w:rsidRDefault="0096079D" w:rsidP="005A1FEE">
      <w:pPr>
        <w:spacing w:after="0"/>
        <w:ind w:firstLine="0"/>
        <w:jc w:val="center"/>
        <w:rPr>
          <w:b/>
        </w:rPr>
      </w:pPr>
    </w:p>
    <w:p w14:paraId="68B0A223" w14:textId="65792184" w:rsidR="000F2CC7" w:rsidRPr="0096079D" w:rsidRDefault="0096079D" w:rsidP="005A1FEE">
      <w:pPr>
        <w:spacing w:after="0"/>
        <w:ind w:firstLine="0"/>
        <w:jc w:val="center"/>
        <w:rPr>
          <w:b/>
        </w:rPr>
      </w:pPr>
      <w:proofErr w:type="spellStart"/>
      <w:r>
        <w:rPr>
          <w:b/>
        </w:rPr>
        <w:t>Для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научного</w:t>
      </w:r>
      <w:proofErr w:type="spellEnd"/>
      <w:r>
        <w:rPr>
          <w:b/>
        </w:rPr>
        <w:t xml:space="preserve"> доклада:</w:t>
      </w:r>
    </w:p>
    <w:p w14:paraId="6CB924A4" w14:textId="77777777" w:rsidR="0096079D" w:rsidRDefault="0096079D" w:rsidP="00557E90">
      <w:pPr>
        <w:spacing w:after="0"/>
        <w:ind w:firstLine="0"/>
        <w:rPr>
          <w:b/>
        </w:rPr>
      </w:pPr>
      <w:r w:rsidRPr="0096079D">
        <w:rPr>
          <w:b/>
          <w:lang w:val="en-GB"/>
        </w:rPr>
        <w:t xml:space="preserve">С </w:t>
      </w:r>
      <w:proofErr w:type="spellStart"/>
      <w:r w:rsidRPr="0096079D">
        <w:rPr>
          <w:b/>
          <w:lang w:val="en-GB"/>
        </w:rPr>
        <w:t>одним</w:t>
      </w:r>
      <w:proofErr w:type="spellEnd"/>
      <w:r w:rsidRPr="0096079D">
        <w:rPr>
          <w:b/>
          <w:lang w:val="en-GB"/>
        </w:rPr>
        <w:t xml:space="preserve"> </w:t>
      </w:r>
      <w:proofErr w:type="spellStart"/>
      <w:r w:rsidRPr="0096079D">
        <w:rPr>
          <w:b/>
          <w:lang w:val="en-GB"/>
        </w:rPr>
        <w:t>автором</w:t>
      </w:r>
      <w:proofErr w:type="spellEnd"/>
      <w:r w:rsidRPr="0096079D">
        <w:rPr>
          <w:b/>
          <w:lang w:val="en-GB"/>
        </w:rPr>
        <w:t>:</w:t>
      </w:r>
    </w:p>
    <w:p w14:paraId="0E57784A" w14:textId="77777777" w:rsidR="00D10846" w:rsidRDefault="00D10846" w:rsidP="00D10846">
      <w:pPr>
        <w:spacing w:after="0"/>
        <w:ind w:firstLine="0"/>
        <w:rPr>
          <w:bCs/>
          <w:lang w:val="en-GB"/>
        </w:rPr>
      </w:pPr>
      <w:r>
        <w:rPr>
          <w:bCs/>
          <w:lang w:val="en-GB"/>
        </w:rPr>
        <w:t xml:space="preserve">Popova, K. (2018). Fashion and modernity in youth tourism. </w:t>
      </w:r>
      <w:r>
        <w:rPr>
          <w:bCs/>
          <w:i/>
          <w:iCs/>
          <w:lang w:val="en-GB"/>
        </w:rPr>
        <w:t>International scientific conference “Tourism and innovations”</w:t>
      </w:r>
      <w:r>
        <w:rPr>
          <w:bCs/>
          <w:lang w:val="en-GB"/>
        </w:rPr>
        <w:t xml:space="preserve">, Varna: Nauka </w:t>
      </w:r>
      <w:proofErr w:type="spellStart"/>
      <w:r>
        <w:rPr>
          <w:bCs/>
          <w:lang w:val="en-GB"/>
        </w:rPr>
        <w:t>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ikonomika</w:t>
      </w:r>
      <w:proofErr w:type="spellEnd"/>
      <w:r>
        <w:rPr>
          <w:bCs/>
          <w:lang w:val="en-GB"/>
        </w:rPr>
        <w:t>, 93-102.</w:t>
      </w:r>
    </w:p>
    <w:p w14:paraId="47E5F099" w14:textId="77777777" w:rsidR="0096079D" w:rsidRDefault="0096079D" w:rsidP="00557E90">
      <w:pPr>
        <w:spacing w:after="0"/>
        <w:ind w:firstLine="0"/>
        <w:rPr>
          <w:b/>
        </w:rPr>
      </w:pPr>
      <w:r w:rsidRPr="0096079D">
        <w:rPr>
          <w:b/>
          <w:lang w:val="en-GB"/>
        </w:rPr>
        <w:t xml:space="preserve">С </w:t>
      </w:r>
      <w:proofErr w:type="spellStart"/>
      <w:r w:rsidRPr="0096079D">
        <w:rPr>
          <w:b/>
          <w:lang w:val="en-GB"/>
        </w:rPr>
        <w:t>двумя</w:t>
      </w:r>
      <w:proofErr w:type="spellEnd"/>
      <w:r w:rsidRPr="0096079D">
        <w:rPr>
          <w:b/>
          <w:lang w:val="en-GB"/>
        </w:rPr>
        <w:t xml:space="preserve"> и </w:t>
      </w:r>
      <w:proofErr w:type="spellStart"/>
      <w:r w:rsidRPr="0096079D">
        <w:rPr>
          <w:b/>
          <w:lang w:val="en-GB"/>
        </w:rPr>
        <w:t>более</w:t>
      </w:r>
      <w:proofErr w:type="spellEnd"/>
      <w:r w:rsidRPr="0096079D">
        <w:rPr>
          <w:b/>
          <w:lang w:val="en-GB"/>
        </w:rPr>
        <w:t xml:space="preserve"> </w:t>
      </w:r>
      <w:proofErr w:type="spellStart"/>
      <w:r w:rsidRPr="0096079D">
        <w:rPr>
          <w:b/>
          <w:lang w:val="en-GB"/>
        </w:rPr>
        <w:t>авторами</w:t>
      </w:r>
      <w:proofErr w:type="spellEnd"/>
      <w:r w:rsidRPr="0096079D">
        <w:rPr>
          <w:b/>
          <w:lang w:val="en-GB"/>
        </w:rPr>
        <w:t>:</w:t>
      </w:r>
    </w:p>
    <w:p w14:paraId="7D52124C" w14:textId="77777777" w:rsidR="00D10846" w:rsidRDefault="00D10846" w:rsidP="00D10846">
      <w:pPr>
        <w:spacing w:after="0"/>
        <w:ind w:firstLine="0"/>
        <w:rPr>
          <w:bCs/>
          <w:lang w:val="en-GB"/>
        </w:rPr>
      </w:pPr>
      <w:r>
        <w:rPr>
          <w:bCs/>
          <w:lang w:val="en-GB"/>
        </w:rPr>
        <w:t xml:space="preserve">Popova, K. &amp; Nedyalkov, G. (2017). Competitive advantages of Varna city as a European youth capital. </w:t>
      </w:r>
      <w:r>
        <w:rPr>
          <w:bCs/>
          <w:i/>
          <w:iCs/>
          <w:lang w:val="en-GB"/>
        </w:rPr>
        <w:t>X Black Sea Tourism Forum “Local Identity and Global Tourism”</w:t>
      </w:r>
      <w:r>
        <w:rPr>
          <w:bCs/>
          <w:lang w:val="en-GB"/>
        </w:rPr>
        <w:t>, Varna: Slavena, 317-330.</w:t>
      </w:r>
    </w:p>
    <w:p w14:paraId="5C81F797" w14:textId="77777777" w:rsidR="00557E90" w:rsidRDefault="00557E90" w:rsidP="005A1FEE">
      <w:pPr>
        <w:spacing w:after="0"/>
        <w:ind w:firstLine="0"/>
        <w:jc w:val="center"/>
        <w:rPr>
          <w:b/>
          <w:lang w:val="en-US"/>
        </w:rPr>
      </w:pPr>
    </w:p>
    <w:p w14:paraId="678EC652" w14:textId="1BA23C7C" w:rsidR="005A1FEE" w:rsidRPr="0096079D" w:rsidRDefault="0096079D" w:rsidP="005A1FEE">
      <w:pPr>
        <w:spacing w:after="0"/>
        <w:ind w:firstLine="0"/>
        <w:jc w:val="center"/>
        <w:rPr>
          <w:b/>
          <w:lang w:val="ru-RU"/>
        </w:rPr>
      </w:pPr>
      <w:r w:rsidRPr="0096079D">
        <w:rPr>
          <w:b/>
          <w:lang w:val="ru-RU"/>
        </w:rPr>
        <w:t>Для интернет-источников:</w:t>
      </w:r>
    </w:p>
    <w:p w14:paraId="03C3FF5F" w14:textId="77777777" w:rsidR="0096079D" w:rsidRPr="0096079D" w:rsidRDefault="0096079D" w:rsidP="00557E90">
      <w:pPr>
        <w:spacing w:after="0"/>
        <w:ind w:firstLine="0"/>
        <w:rPr>
          <w:lang w:val="ru-RU"/>
        </w:rPr>
      </w:pPr>
      <w:r w:rsidRPr="0096079D">
        <w:rPr>
          <w:lang w:val="ru-RU"/>
        </w:rPr>
        <w:t xml:space="preserve">Название носителя / Имя автора. Год. </w:t>
      </w:r>
      <w:r w:rsidRPr="0028413A">
        <w:rPr>
          <w:i/>
          <w:iCs/>
          <w:lang w:val="ru-RU"/>
        </w:rPr>
        <w:t>Название ресурса</w:t>
      </w:r>
      <w:r w:rsidRPr="0096079D">
        <w:rPr>
          <w:lang w:val="ru-RU"/>
        </w:rPr>
        <w:t>. [Онлайн] Доступно по адресу: https://www.ietf.org/rfc/rfc5280.txt [Дата обращения 07/08/2019].</w:t>
      </w:r>
    </w:p>
    <w:p w14:paraId="46892230" w14:textId="4E71EDFE" w:rsidR="005E24FD" w:rsidRPr="00557E90" w:rsidRDefault="00557E90" w:rsidP="00557E90">
      <w:pPr>
        <w:spacing w:after="0"/>
        <w:ind w:firstLine="0"/>
        <w:rPr>
          <w:lang w:val="en-GB"/>
        </w:rPr>
      </w:pPr>
      <w:r w:rsidRPr="00557E90">
        <w:rPr>
          <w:lang w:val="en-GB"/>
        </w:rPr>
        <w:t xml:space="preserve">APA. (2019). </w:t>
      </w:r>
      <w:r w:rsidRPr="00557E90">
        <w:rPr>
          <w:i/>
          <w:iCs/>
          <w:lang w:val="en-GB"/>
        </w:rPr>
        <w:t>Conference Proceeding References</w:t>
      </w:r>
      <w:r w:rsidRPr="00557E90">
        <w:rPr>
          <w:lang w:val="en-GB"/>
        </w:rPr>
        <w:t>. [Online] Available from: https://apastyle.apa.org/style-grammar-guidelines/references/examples/conference-proceeding-references [Accessed 28/11/2023].</w:t>
      </w:r>
    </w:p>
    <w:p w14:paraId="51DA6D9B" w14:textId="77777777" w:rsidR="00557E90" w:rsidRPr="0096079D" w:rsidRDefault="00557E90" w:rsidP="00557E90">
      <w:pPr>
        <w:spacing w:after="0"/>
        <w:ind w:firstLine="0"/>
      </w:pPr>
    </w:p>
    <w:p w14:paraId="2F57575D" w14:textId="77777777" w:rsidR="00557E90" w:rsidRPr="00557E90" w:rsidRDefault="00557E90" w:rsidP="00557E90">
      <w:pPr>
        <w:spacing w:after="0"/>
        <w:ind w:firstLine="0"/>
        <w:rPr>
          <w:b/>
          <w:lang w:val="en-US"/>
        </w:rPr>
      </w:pPr>
    </w:p>
    <w:p w14:paraId="062C71E0" w14:textId="77777777" w:rsidR="0096079D" w:rsidRPr="0096079D" w:rsidRDefault="0096079D" w:rsidP="0096079D">
      <w:pPr>
        <w:spacing w:after="0"/>
        <w:ind w:firstLine="0"/>
        <w:rPr>
          <w:bCs/>
          <w:lang w:val="ru-RU"/>
        </w:rPr>
      </w:pPr>
      <w:r w:rsidRPr="0096079D">
        <w:rPr>
          <w:b/>
          <w:lang w:val="ru-RU"/>
        </w:rPr>
        <w:t xml:space="preserve">Контактная информация: </w:t>
      </w:r>
      <w:r w:rsidRPr="0096079D">
        <w:rPr>
          <w:bCs/>
          <w:lang w:val="ru-RU"/>
        </w:rPr>
        <w:t xml:space="preserve">(Times New </w:t>
      </w:r>
      <w:proofErr w:type="spellStart"/>
      <w:r w:rsidRPr="0096079D">
        <w:rPr>
          <w:bCs/>
          <w:lang w:val="ru-RU"/>
        </w:rPr>
        <w:t>Roman</w:t>
      </w:r>
      <w:proofErr w:type="spellEnd"/>
      <w:r w:rsidRPr="0096079D">
        <w:rPr>
          <w:bCs/>
          <w:lang w:val="ru-RU"/>
        </w:rPr>
        <w:t>, 12 пт., полужирный, выравнивание по левому краю)</w:t>
      </w:r>
    </w:p>
    <w:p w14:paraId="72195080" w14:textId="77777777" w:rsidR="0096079D" w:rsidRPr="0096079D" w:rsidRDefault="0096079D" w:rsidP="0096079D">
      <w:pPr>
        <w:spacing w:after="0"/>
        <w:ind w:firstLine="0"/>
        <w:rPr>
          <w:bCs/>
          <w:lang w:val="ru-RU"/>
        </w:rPr>
      </w:pPr>
      <w:r w:rsidRPr="0096079D">
        <w:rPr>
          <w:bCs/>
          <w:lang w:val="ru-RU"/>
        </w:rPr>
        <w:t xml:space="preserve">Ученое звание, ученая степень, имя и фамилия автора (Times New </w:t>
      </w:r>
      <w:proofErr w:type="spellStart"/>
      <w:r w:rsidRPr="0096079D">
        <w:rPr>
          <w:bCs/>
          <w:lang w:val="ru-RU"/>
        </w:rPr>
        <w:t>Roman</w:t>
      </w:r>
      <w:proofErr w:type="spellEnd"/>
      <w:r w:rsidRPr="0096079D">
        <w:rPr>
          <w:bCs/>
          <w:lang w:val="ru-RU"/>
        </w:rPr>
        <w:t>, 12 пт., выравнивание по левому краю).</w:t>
      </w:r>
    </w:p>
    <w:p w14:paraId="389CC6D3" w14:textId="50324330" w:rsidR="00694FC8" w:rsidRDefault="0096079D" w:rsidP="0096079D">
      <w:pPr>
        <w:spacing w:after="0"/>
        <w:ind w:firstLine="0"/>
        <w:rPr>
          <w:bCs/>
          <w:lang w:val="ru-RU"/>
        </w:rPr>
      </w:pPr>
      <w:r w:rsidRPr="0096079D">
        <w:rPr>
          <w:bCs/>
          <w:lang w:val="ru-RU"/>
        </w:rPr>
        <w:t xml:space="preserve">Высшее учебное заведение/организация и адрес электронной почты автора (Times New </w:t>
      </w:r>
      <w:proofErr w:type="spellStart"/>
      <w:r w:rsidRPr="0096079D">
        <w:rPr>
          <w:bCs/>
          <w:lang w:val="ru-RU"/>
        </w:rPr>
        <w:t>Roman</w:t>
      </w:r>
      <w:proofErr w:type="spellEnd"/>
      <w:r w:rsidRPr="0096079D">
        <w:rPr>
          <w:bCs/>
          <w:lang w:val="ru-RU"/>
        </w:rPr>
        <w:t>, 12 пт., выравнивание по левому краю).</w:t>
      </w:r>
    </w:p>
    <w:p w14:paraId="1E9B4138" w14:textId="77777777" w:rsidR="001D794E" w:rsidRDefault="001D794E" w:rsidP="0096079D">
      <w:pPr>
        <w:spacing w:after="0"/>
        <w:ind w:firstLine="0"/>
        <w:rPr>
          <w:bCs/>
          <w:lang w:val="ru-RU"/>
        </w:rPr>
      </w:pPr>
    </w:p>
    <w:p w14:paraId="5546125F" w14:textId="77777777" w:rsidR="001D794E" w:rsidRDefault="001D794E" w:rsidP="0096079D">
      <w:pPr>
        <w:spacing w:after="0"/>
        <w:ind w:firstLine="0"/>
        <w:rPr>
          <w:bCs/>
          <w:lang w:val="ru-RU"/>
        </w:rPr>
      </w:pPr>
    </w:p>
    <w:p w14:paraId="15E77D68" w14:textId="77777777" w:rsidR="001D794E" w:rsidRDefault="001D794E" w:rsidP="0096079D">
      <w:pPr>
        <w:spacing w:after="0"/>
        <w:ind w:firstLine="0"/>
        <w:rPr>
          <w:bCs/>
          <w:lang w:val="ru-RU"/>
        </w:rPr>
      </w:pPr>
    </w:p>
    <w:p w14:paraId="037428B5" w14:textId="2024EA76" w:rsidR="001D794E" w:rsidRPr="001D794E" w:rsidRDefault="001D794E" w:rsidP="001D794E">
      <w:pPr>
        <w:spacing w:after="0"/>
        <w:ind w:firstLine="0"/>
        <w:jc w:val="center"/>
        <w:rPr>
          <w:b/>
          <w:lang w:val="en-US"/>
        </w:rPr>
      </w:pPr>
      <w:r w:rsidRPr="001D794E">
        <w:rPr>
          <w:b/>
          <w:lang w:val="ru-RU"/>
        </w:rPr>
        <w:t xml:space="preserve">ВАЖНО: Готовые статьи следует отправлять по электронной почте на следующий адрес: </w:t>
      </w:r>
      <w:hyperlink r:id="rId9" w:history="1">
        <w:r w:rsidRPr="001D794E">
          <w:rPr>
            <w:rStyle w:val="a8"/>
            <w:b/>
            <w:lang w:val="en-US"/>
          </w:rPr>
          <w:t>tourism.conference@ue-varna.bg</w:t>
        </w:r>
      </w:hyperlink>
    </w:p>
    <w:p w14:paraId="26156EFA" w14:textId="77777777" w:rsidR="001D794E" w:rsidRPr="001D794E" w:rsidRDefault="001D794E" w:rsidP="001D794E">
      <w:pPr>
        <w:spacing w:after="0"/>
        <w:ind w:firstLine="0"/>
        <w:jc w:val="center"/>
        <w:rPr>
          <w:b/>
          <w:sz w:val="20"/>
          <w:szCs w:val="20"/>
          <w:lang w:val="en-US"/>
        </w:rPr>
      </w:pPr>
    </w:p>
    <w:p w14:paraId="0AE38D02" w14:textId="3FDB7806" w:rsidR="001D794E" w:rsidRPr="001D794E" w:rsidRDefault="001D794E" w:rsidP="001D794E">
      <w:pPr>
        <w:spacing w:after="0"/>
        <w:ind w:firstLine="0"/>
        <w:jc w:val="center"/>
        <w:rPr>
          <w:b/>
          <w:lang w:val="ru-RU"/>
        </w:rPr>
      </w:pPr>
      <w:r w:rsidRPr="001D794E">
        <w:rPr>
          <w:b/>
          <w:lang w:val="ru-RU"/>
        </w:rPr>
        <w:t>Имя файла: номер тематического направления, имя и фамилия автора статьи, разделенные нижним подчеркиванием. Пример: 2_Иван_Петров.docx.</w:t>
      </w:r>
    </w:p>
    <w:sectPr w:rsidR="001D794E" w:rsidRPr="001D794E" w:rsidSect="006917CD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EF2A4" w14:textId="77777777" w:rsidR="00BA662B" w:rsidRDefault="00BA662B" w:rsidP="002A428B">
      <w:pPr>
        <w:spacing w:after="0"/>
      </w:pPr>
      <w:r>
        <w:separator/>
      </w:r>
    </w:p>
  </w:endnote>
  <w:endnote w:type="continuationSeparator" w:id="0">
    <w:p w14:paraId="5E8F60CB" w14:textId="77777777" w:rsidR="00BA662B" w:rsidRDefault="00BA662B" w:rsidP="002A4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55A58" w14:textId="697CBAB2" w:rsidR="00813A79" w:rsidRPr="00813A79" w:rsidRDefault="00813A79" w:rsidP="00813A79">
    <w:pPr>
      <w:pBdr>
        <w:top w:val="thinThickMediumGap" w:sz="18" w:space="0" w:color="auto"/>
      </w:pBdr>
      <w:tabs>
        <w:tab w:val="left" w:pos="0"/>
        <w:tab w:val="right" w:pos="9638"/>
      </w:tabs>
      <w:spacing w:before="120" w:after="0" w:line="288" w:lineRule="auto"/>
      <w:ind w:firstLine="0"/>
      <w:rPr>
        <w:rFonts w:eastAsia="Times New Roman"/>
        <w:b/>
        <w:szCs w:val="22"/>
        <w:lang w:val="en-US"/>
      </w:rPr>
    </w:pPr>
    <w:r w:rsidRPr="00813A79">
      <w:rPr>
        <w:rFonts w:eastAsia="Times New Roman"/>
        <w:b/>
        <w:i/>
        <w:iCs/>
        <w:szCs w:val="22"/>
      </w:rPr>
      <w:t>Сборник с публикации, посветен на 60-тата годишнина от създаването на специалност „Туризъм“ при ИУ-Варна</w:t>
    </w:r>
    <w:r>
      <w:rPr>
        <w:rFonts w:eastAsia="Times New Roman"/>
        <w:b/>
        <w:szCs w:val="22"/>
      </w:rPr>
      <w:t xml:space="preserve">          Том </w:t>
    </w:r>
    <w:r>
      <w:rPr>
        <w:rFonts w:eastAsia="Times New Roman"/>
        <w:b/>
        <w:szCs w:val="22"/>
        <w:lang w:val="en-US"/>
      </w:rPr>
      <w:t>I</w:t>
    </w:r>
    <w:r>
      <w:rPr>
        <w:rFonts w:eastAsia="Times New Roman"/>
        <w:b/>
        <w:szCs w:val="22"/>
      </w:rPr>
      <w:t xml:space="preserve">       № 1      2025 г.</w:t>
    </w:r>
    <w:r w:rsidRPr="00813A79">
      <w:rPr>
        <w:rFonts w:eastAsia="Times New Roman"/>
        <w:b/>
        <w:szCs w:val="22"/>
      </w:rPr>
      <w:tab/>
    </w:r>
  </w:p>
  <w:p w14:paraId="4549DDC1" w14:textId="7773DC64" w:rsidR="00813A79" w:rsidRPr="00813A79" w:rsidRDefault="00813A79" w:rsidP="00813A79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C0639" w14:textId="77777777" w:rsidR="00BA662B" w:rsidRDefault="00BA662B" w:rsidP="002A428B">
      <w:pPr>
        <w:spacing w:after="0"/>
      </w:pPr>
      <w:r>
        <w:separator/>
      </w:r>
    </w:p>
  </w:footnote>
  <w:footnote w:type="continuationSeparator" w:id="0">
    <w:p w14:paraId="005A4460" w14:textId="77777777" w:rsidR="00BA662B" w:rsidRDefault="00BA662B" w:rsidP="002A428B">
      <w:pPr>
        <w:spacing w:after="0"/>
      </w:pPr>
      <w:r>
        <w:continuationSeparator/>
      </w:r>
    </w:p>
  </w:footnote>
  <w:footnote w:id="1">
    <w:p w14:paraId="76089364" w14:textId="7295FB80" w:rsidR="008F76D1" w:rsidRPr="008F76D1" w:rsidRDefault="008F76D1" w:rsidP="00445AED">
      <w:pPr>
        <w:pStyle w:val="a9"/>
        <w:spacing w:after="0"/>
        <w:ind w:firstLine="0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8F76D1">
        <w:t>https://www.aeaweb.org/econlit/jelCodes.php?view=jel</w:t>
      </w:r>
    </w:p>
  </w:footnote>
  <w:footnote w:id="2">
    <w:p w14:paraId="28B3199C" w14:textId="03A4CD1F" w:rsidR="005D6658" w:rsidRDefault="005D6658" w:rsidP="005D6658">
      <w:pPr>
        <w:pStyle w:val="a9"/>
        <w:ind w:firstLine="0"/>
      </w:pPr>
      <w:r>
        <w:rPr>
          <w:rStyle w:val="ab"/>
        </w:rPr>
        <w:footnoteRef/>
      </w:r>
      <w:r>
        <w:t xml:space="preserve"> </w:t>
      </w:r>
      <w:r w:rsidRPr="005D6658">
        <w:rPr>
          <w:lang w:val="ru-RU"/>
        </w:rPr>
        <w:t>Сноски должны быть последовательно пронумерованы арабскими цифрами и ограничены по количеству и объему.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1EEA" w14:textId="3593F3C7" w:rsidR="00813A79" w:rsidRPr="00813A79" w:rsidRDefault="00813A79" w:rsidP="00813A79">
    <w:pPr>
      <w:pBdr>
        <w:top w:val="thinThickMediumGap" w:sz="18" w:space="1" w:color="auto"/>
        <w:bottom w:val="thickThinMediumGap" w:sz="18" w:space="0" w:color="auto"/>
      </w:pBdr>
      <w:tabs>
        <w:tab w:val="center" w:pos="4536"/>
        <w:tab w:val="right" w:pos="9072"/>
      </w:tabs>
      <w:spacing w:after="0" w:line="288" w:lineRule="auto"/>
      <w:ind w:firstLine="0"/>
      <w:jc w:val="center"/>
      <w:rPr>
        <w:rFonts w:eastAsia="Times New Roman"/>
        <w:b/>
        <w:spacing w:val="40"/>
        <w:szCs w:val="28"/>
        <w:lang w:val="en-US"/>
      </w:rPr>
    </w:pPr>
    <w:r>
      <w:rPr>
        <w:rFonts w:eastAsia="Times New Roman"/>
        <w:b/>
        <w:spacing w:val="20"/>
        <w:szCs w:val="28"/>
      </w:rPr>
      <w:t>ТУРИЗМЪТ И НОВАТА РЕАЛНОСТ</w:t>
    </w:r>
  </w:p>
  <w:p w14:paraId="40AA1F75" w14:textId="2CF9419E" w:rsidR="00711271" w:rsidRPr="00813A79" w:rsidRDefault="00711271" w:rsidP="00813A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3CA"/>
    <w:multiLevelType w:val="hybridMultilevel"/>
    <w:tmpl w:val="0938066E"/>
    <w:lvl w:ilvl="0" w:tplc="CA604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C24FF1"/>
    <w:multiLevelType w:val="hybridMultilevel"/>
    <w:tmpl w:val="C7D24AE0"/>
    <w:lvl w:ilvl="0" w:tplc="4A18C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B826EF"/>
    <w:multiLevelType w:val="multilevel"/>
    <w:tmpl w:val="B4E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2982"/>
    <w:multiLevelType w:val="hybridMultilevel"/>
    <w:tmpl w:val="2AB0F7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ACE7A6B"/>
    <w:multiLevelType w:val="hybridMultilevel"/>
    <w:tmpl w:val="39249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644D0"/>
    <w:multiLevelType w:val="hybridMultilevel"/>
    <w:tmpl w:val="FEBAA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3689C"/>
    <w:multiLevelType w:val="hybridMultilevel"/>
    <w:tmpl w:val="A5F889E2"/>
    <w:lvl w:ilvl="0" w:tplc="A18E4B7E">
      <w:start w:val="1"/>
      <w:numFmt w:val="decimal"/>
      <w:lvlText w:val="%1."/>
      <w:lvlJc w:val="left"/>
      <w:pPr>
        <w:ind w:left="118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333677992">
    <w:abstractNumId w:val="2"/>
  </w:num>
  <w:num w:numId="2" w16cid:durableId="173111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535271">
    <w:abstractNumId w:val="3"/>
  </w:num>
  <w:num w:numId="4" w16cid:durableId="1440639866">
    <w:abstractNumId w:val="1"/>
  </w:num>
  <w:num w:numId="5" w16cid:durableId="1780682881">
    <w:abstractNumId w:val="6"/>
  </w:num>
  <w:num w:numId="6" w16cid:durableId="664212788">
    <w:abstractNumId w:val="0"/>
  </w:num>
  <w:num w:numId="7" w16cid:durableId="1111322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52"/>
    <w:rsid w:val="000227F7"/>
    <w:rsid w:val="0003161A"/>
    <w:rsid w:val="00034F30"/>
    <w:rsid w:val="00035B0F"/>
    <w:rsid w:val="00042D1D"/>
    <w:rsid w:val="00052C98"/>
    <w:rsid w:val="00062ED2"/>
    <w:rsid w:val="00065750"/>
    <w:rsid w:val="0007028D"/>
    <w:rsid w:val="00075E26"/>
    <w:rsid w:val="000879DD"/>
    <w:rsid w:val="000926DE"/>
    <w:rsid w:val="000A485C"/>
    <w:rsid w:val="000A4C2B"/>
    <w:rsid w:val="000A637C"/>
    <w:rsid w:val="000B0BA7"/>
    <w:rsid w:val="000C05B1"/>
    <w:rsid w:val="000C4416"/>
    <w:rsid w:val="000D2E9F"/>
    <w:rsid w:val="000F2CC7"/>
    <w:rsid w:val="00102ED5"/>
    <w:rsid w:val="00104A35"/>
    <w:rsid w:val="001062B3"/>
    <w:rsid w:val="001204B5"/>
    <w:rsid w:val="0015558A"/>
    <w:rsid w:val="00165779"/>
    <w:rsid w:val="00167629"/>
    <w:rsid w:val="0018010E"/>
    <w:rsid w:val="00180CE0"/>
    <w:rsid w:val="0018500C"/>
    <w:rsid w:val="001A070B"/>
    <w:rsid w:val="001B36D6"/>
    <w:rsid w:val="001D794E"/>
    <w:rsid w:val="001E091C"/>
    <w:rsid w:val="001E60F0"/>
    <w:rsid w:val="00203536"/>
    <w:rsid w:val="00203CBC"/>
    <w:rsid w:val="00235772"/>
    <w:rsid w:val="00240485"/>
    <w:rsid w:val="0025652A"/>
    <w:rsid w:val="00274219"/>
    <w:rsid w:val="0028025B"/>
    <w:rsid w:val="0028413A"/>
    <w:rsid w:val="002A428B"/>
    <w:rsid w:val="002A5209"/>
    <w:rsid w:val="002B5D11"/>
    <w:rsid w:val="002C6EA9"/>
    <w:rsid w:val="002D3DE8"/>
    <w:rsid w:val="002E6486"/>
    <w:rsid w:val="002F69F6"/>
    <w:rsid w:val="003063EC"/>
    <w:rsid w:val="00307E5E"/>
    <w:rsid w:val="00322A55"/>
    <w:rsid w:val="0033231C"/>
    <w:rsid w:val="003455BC"/>
    <w:rsid w:val="00371549"/>
    <w:rsid w:val="003725C6"/>
    <w:rsid w:val="0038498B"/>
    <w:rsid w:val="003850D6"/>
    <w:rsid w:val="00385AB7"/>
    <w:rsid w:val="00395DE1"/>
    <w:rsid w:val="003A66F8"/>
    <w:rsid w:val="003B3C8B"/>
    <w:rsid w:val="003C1106"/>
    <w:rsid w:val="003D29B3"/>
    <w:rsid w:val="003E4479"/>
    <w:rsid w:val="003E7C28"/>
    <w:rsid w:val="00400466"/>
    <w:rsid w:val="00400B48"/>
    <w:rsid w:val="00400ECB"/>
    <w:rsid w:val="00403BA0"/>
    <w:rsid w:val="0041218A"/>
    <w:rsid w:val="00415E03"/>
    <w:rsid w:val="00417020"/>
    <w:rsid w:val="004231A8"/>
    <w:rsid w:val="0042692A"/>
    <w:rsid w:val="00443AE2"/>
    <w:rsid w:val="00445AED"/>
    <w:rsid w:val="004504EA"/>
    <w:rsid w:val="00450C2C"/>
    <w:rsid w:val="004530A3"/>
    <w:rsid w:val="00462E52"/>
    <w:rsid w:val="00465259"/>
    <w:rsid w:val="004723D5"/>
    <w:rsid w:val="004879B4"/>
    <w:rsid w:val="0049444B"/>
    <w:rsid w:val="004B01FE"/>
    <w:rsid w:val="004B18FE"/>
    <w:rsid w:val="004B1996"/>
    <w:rsid w:val="004B7682"/>
    <w:rsid w:val="004D5F8B"/>
    <w:rsid w:val="004F07ED"/>
    <w:rsid w:val="004F1C71"/>
    <w:rsid w:val="005204E8"/>
    <w:rsid w:val="005303E2"/>
    <w:rsid w:val="00540821"/>
    <w:rsid w:val="00555EA3"/>
    <w:rsid w:val="00557E90"/>
    <w:rsid w:val="00563BAB"/>
    <w:rsid w:val="00563EB0"/>
    <w:rsid w:val="00565ECA"/>
    <w:rsid w:val="00581284"/>
    <w:rsid w:val="005A1FEE"/>
    <w:rsid w:val="005C6C52"/>
    <w:rsid w:val="005D6658"/>
    <w:rsid w:val="005E24FD"/>
    <w:rsid w:val="005E2E39"/>
    <w:rsid w:val="005F6951"/>
    <w:rsid w:val="00615849"/>
    <w:rsid w:val="006413D1"/>
    <w:rsid w:val="00651613"/>
    <w:rsid w:val="0067680B"/>
    <w:rsid w:val="00680577"/>
    <w:rsid w:val="0068071D"/>
    <w:rsid w:val="0069057A"/>
    <w:rsid w:val="006917CD"/>
    <w:rsid w:val="00693035"/>
    <w:rsid w:val="006940C7"/>
    <w:rsid w:val="00694FC8"/>
    <w:rsid w:val="006A3F58"/>
    <w:rsid w:val="006C520C"/>
    <w:rsid w:val="006C52EE"/>
    <w:rsid w:val="006E2E6E"/>
    <w:rsid w:val="006E396D"/>
    <w:rsid w:val="006E56E9"/>
    <w:rsid w:val="006F3DF3"/>
    <w:rsid w:val="00707C4C"/>
    <w:rsid w:val="00711271"/>
    <w:rsid w:val="00722DC3"/>
    <w:rsid w:val="0072556D"/>
    <w:rsid w:val="00726D69"/>
    <w:rsid w:val="0073290A"/>
    <w:rsid w:val="00734A5F"/>
    <w:rsid w:val="00736E86"/>
    <w:rsid w:val="00740F70"/>
    <w:rsid w:val="00741554"/>
    <w:rsid w:val="007417F3"/>
    <w:rsid w:val="007418C0"/>
    <w:rsid w:val="007578C8"/>
    <w:rsid w:val="0076456E"/>
    <w:rsid w:val="00765296"/>
    <w:rsid w:val="007714D0"/>
    <w:rsid w:val="00775D7E"/>
    <w:rsid w:val="007930E8"/>
    <w:rsid w:val="007A4CE5"/>
    <w:rsid w:val="007D2DE1"/>
    <w:rsid w:val="007E11FD"/>
    <w:rsid w:val="007E5959"/>
    <w:rsid w:val="00810CF9"/>
    <w:rsid w:val="00813A79"/>
    <w:rsid w:val="008260EB"/>
    <w:rsid w:val="00843A08"/>
    <w:rsid w:val="00843B56"/>
    <w:rsid w:val="00846515"/>
    <w:rsid w:val="00850F6D"/>
    <w:rsid w:val="00863A1D"/>
    <w:rsid w:val="008711DF"/>
    <w:rsid w:val="00887BBC"/>
    <w:rsid w:val="008A6213"/>
    <w:rsid w:val="008B08B5"/>
    <w:rsid w:val="008B7483"/>
    <w:rsid w:val="008C115F"/>
    <w:rsid w:val="008C5F8F"/>
    <w:rsid w:val="008E2E19"/>
    <w:rsid w:val="008F0510"/>
    <w:rsid w:val="008F0E82"/>
    <w:rsid w:val="008F76D1"/>
    <w:rsid w:val="00901437"/>
    <w:rsid w:val="0091657B"/>
    <w:rsid w:val="00916E1B"/>
    <w:rsid w:val="00924ED7"/>
    <w:rsid w:val="00931C4F"/>
    <w:rsid w:val="00933012"/>
    <w:rsid w:val="00951D72"/>
    <w:rsid w:val="00954F8A"/>
    <w:rsid w:val="00955C5A"/>
    <w:rsid w:val="00960332"/>
    <w:rsid w:val="0096079D"/>
    <w:rsid w:val="00964C02"/>
    <w:rsid w:val="009665EF"/>
    <w:rsid w:val="00972836"/>
    <w:rsid w:val="00977B40"/>
    <w:rsid w:val="0098513D"/>
    <w:rsid w:val="0098531F"/>
    <w:rsid w:val="00995F52"/>
    <w:rsid w:val="009B43E0"/>
    <w:rsid w:val="009B4DEA"/>
    <w:rsid w:val="009E2763"/>
    <w:rsid w:val="009F24A8"/>
    <w:rsid w:val="00A21A05"/>
    <w:rsid w:val="00A429F5"/>
    <w:rsid w:val="00A47306"/>
    <w:rsid w:val="00A61AE4"/>
    <w:rsid w:val="00A770F8"/>
    <w:rsid w:val="00A823B6"/>
    <w:rsid w:val="00A83F8A"/>
    <w:rsid w:val="00A870A3"/>
    <w:rsid w:val="00A8725B"/>
    <w:rsid w:val="00A90B89"/>
    <w:rsid w:val="00AA70D3"/>
    <w:rsid w:val="00AC355A"/>
    <w:rsid w:val="00AD05B3"/>
    <w:rsid w:val="00AE346E"/>
    <w:rsid w:val="00AF2B13"/>
    <w:rsid w:val="00AF4C3E"/>
    <w:rsid w:val="00B00EAA"/>
    <w:rsid w:val="00B1560B"/>
    <w:rsid w:val="00B24AA0"/>
    <w:rsid w:val="00B46CFC"/>
    <w:rsid w:val="00B506DD"/>
    <w:rsid w:val="00B60EF8"/>
    <w:rsid w:val="00B821FF"/>
    <w:rsid w:val="00B84EFE"/>
    <w:rsid w:val="00B87BB2"/>
    <w:rsid w:val="00B907DB"/>
    <w:rsid w:val="00BA662B"/>
    <w:rsid w:val="00BC5E2F"/>
    <w:rsid w:val="00BC7D35"/>
    <w:rsid w:val="00BD7672"/>
    <w:rsid w:val="00BE2A94"/>
    <w:rsid w:val="00BE4D30"/>
    <w:rsid w:val="00BF3F84"/>
    <w:rsid w:val="00C05D05"/>
    <w:rsid w:val="00C55D4D"/>
    <w:rsid w:val="00C574CC"/>
    <w:rsid w:val="00C62673"/>
    <w:rsid w:val="00C65752"/>
    <w:rsid w:val="00C70AA1"/>
    <w:rsid w:val="00CB5078"/>
    <w:rsid w:val="00CC31FB"/>
    <w:rsid w:val="00CC4330"/>
    <w:rsid w:val="00CF06E3"/>
    <w:rsid w:val="00D0550E"/>
    <w:rsid w:val="00D060E0"/>
    <w:rsid w:val="00D10488"/>
    <w:rsid w:val="00D10846"/>
    <w:rsid w:val="00D13A6F"/>
    <w:rsid w:val="00D147D0"/>
    <w:rsid w:val="00D22BEA"/>
    <w:rsid w:val="00D27B54"/>
    <w:rsid w:val="00D365C0"/>
    <w:rsid w:val="00D45660"/>
    <w:rsid w:val="00D475AF"/>
    <w:rsid w:val="00D61D81"/>
    <w:rsid w:val="00D81622"/>
    <w:rsid w:val="00D8699A"/>
    <w:rsid w:val="00DA1017"/>
    <w:rsid w:val="00DB05C4"/>
    <w:rsid w:val="00DB06B6"/>
    <w:rsid w:val="00DB1BF5"/>
    <w:rsid w:val="00DC2FC1"/>
    <w:rsid w:val="00DE2FA5"/>
    <w:rsid w:val="00DF687C"/>
    <w:rsid w:val="00E34241"/>
    <w:rsid w:val="00E34F63"/>
    <w:rsid w:val="00E3529F"/>
    <w:rsid w:val="00E41889"/>
    <w:rsid w:val="00E623C2"/>
    <w:rsid w:val="00E65C0A"/>
    <w:rsid w:val="00E66D6A"/>
    <w:rsid w:val="00E74B13"/>
    <w:rsid w:val="00E93B6F"/>
    <w:rsid w:val="00E976A8"/>
    <w:rsid w:val="00EA1617"/>
    <w:rsid w:val="00EA7FC0"/>
    <w:rsid w:val="00EB38CC"/>
    <w:rsid w:val="00EB52C0"/>
    <w:rsid w:val="00EC16CE"/>
    <w:rsid w:val="00EC4203"/>
    <w:rsid w:val="00F0431C"/>
    <w:rsid w:val="00F04569"/>
    <w:rsid w:val="00F12D99"/>
    <w:rsid w:val="00F13C30"/>
    <w:rsid w:val="00F1561A"/>
    <w:rsid w:val="00F4516D"/>
    <w:rsid w:val="00F51EB0"/>
    <w:rsid w:val="00F5451F"/>
    <w:rsid w:val="00F75295"/>
    <w:rsid w:val="00F81B4B"/>
    <w:rsid w:val="00FA5CCF"/>
    <w:rsid w:val="00FB13DC"/>
    <w:rsid w:val="00FD0921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4DD29"/>
  <w15:docId w15:val="{66E522E5-7E8D-4C00-A11C-A7B2C538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10E"/>
    <w:pPr>
      <w:spacing w:after="120"/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70F8"/>
    <w:pPr>
      <w:spacing w:before="240"/>
      <w:outlineLvl w:val="0"/>
    </w:pPr>
    <w:rPr>
      <w:rFonts w:eastAsia="Times New Roman"/>
      <w:b/>
      <w:bCs/>
      <w:kern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52EE"/>
    <w:pPr>
      <w:ind w:firstLine="0"/>
      <w:jc w:val="left"/>
      <w:outlineLvl w:val="1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A4C2B"/>
    <w:pPr>
      <w:jc w:val="center"/>
    </w:pPr>
    <w:rPr>
      <w:b/>
      <w:sz w:val="28"/>
      <w:szCs w:val="28"/>
    </w:rPr>
  </w:style>
  <w:style w:type="character" w:customStyle="1" w:styleId="a4">
    <w:name w:val="Заглавие Знак"/>
    <w:link w:val="a3"/>
    <w:uiPriority w:val="10"/>
    <w:rsid w:val="000A4C2B"/>
    <w:rPr>
      <w:rFonts w:ascii="Times New Roman" w:hAnsi="Times New Roman" w:cs="Times New Roman"/>
      <w:b/>
      <w:sz w:val="28"/>
      <w:szCs w:val="28"/>
    </w:rPr>
  </w:style>
  <w:style w:type="paragraph" w:styleId="a5">
    <w:name w:val="Subtitle"/>
    <w:basedOn w:val="a"/>
    <w:next w:val="a"/>
    <w:link w:val="a6"/>
    <w:uiPriority w:val="11"/>
    <w:qFormat/>
    <w:rsid w:val="000A4C2B"/>
    <w:pPr>
      <w:jc w:val="center"/>
    </w:pPr>
  </w:style>
  <w:style w:type="character" w:customStyle="1" w:styleId="a6">
    <w:name w:val="Подзаглавие Знак"/>
    <w:link w:val="a5"/>
    <w:uiPriority w:val="11"/>
    <w:rsid w:val="000A4C2B"/>
    <w:rPr>
      <w:rFonts w:ascii="Times New Roman" w:hAnsi="Times New Roman" w:cs="Times New Roman"/>
      <w:sz w:val="24"/>
      <w:szCs w:val="24"/>
    </w:rPr>
  </w:style>
  <w:style w:type="character" w:customStyle="1" w:styleId="10">
    <w:name w:val="Заглавие 1 Знак"/>
    <w:link w:val="1"/>
    <w:uiPriority w:val="9"/>
    <w:rsid w:val="00A770F8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лавие 2 Знак"/>
    <w:link w:val="2"/>
    <w:uiPriority w:val="9"/>
    <w:rsid w:val="006C52EE"/>
    <w:rPr>
      <w:rFonts w:ascii="Times New Roman" w:hAnsi="Times New Roman"/>
      <w:i/>
      <w:sz w:val="24"/>
      <w:szCs w:val="24"/>
      <w:lang w:eastAsia="en-US"/>
    </w:rPr>
  </w:style>
  <w:style w:type="table" w:styleId="a7">
    <w:name w:val="Table Grid"/>
    <w:basedOn w:val="a1"/>
    <w:uiPriority w:val="59"/>
    <w:rsid w:val="006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F4C3E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2A428B"/>
    <w:rPr>
      <w:sz w:val="20"/>
      <w:szCs w:val="20"/>
    </w:rPr>
  </w:style>
  <w:style w:type="character" w:customStyle="1" w:styleId="aa">
    <w:name w:val="Текст под линия Знак"/>
    <w:link w:val="a9"/>
    <w:uiPriority w:val="99"/>
    <w:semiHidden/>
    <w:rsid w:val="002A428B"/>
    <w:rPr>
      <w:rFonts w:ascii="Times New Roman" w:hAnsi="Times New Roman"/>
      <w:lang w:eastAsia="en-US"/>
    </w:rPr>
  </w:style>
  <w:style w:type="character" w:styleId="ab">
    <w:name w:val="footnote reference"/>
    <w:uiPriority w:val="99"/>
    <w:semiHidden/>
    <w:unhideWhenUsed/>
    <w:rsid w:val="002A428B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E3529F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E3529F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34"/>
    <w:qFormat/>
    <w:rsid w:val="0025652A"/>
    <w:pPr>
      <w:ind w:left="720"/>
      <w:contextualSpacing/>
    </w:pPr>
  </w:style>
  <w:style w:type="character" w:styleId="af">
    <w:name w:val="Emphasis"/>
    <w:basedOn w:val="a0"/>
    <w:uiPriority w:val="20"/>
    <w:qFormat/>
    <w:rsid w:val="000F2CC7"/>
    <w:rPr>
      <w:i/>
      <w:iCs/>
    </w:rPr>
  </w:style>
  <w:style w:type="paragraph" w:styleId="af0">
    <w:name w:val="Bibliography"/>
    <w:basedOn w:val="a"/>
    <w:next w:val="a"/>
    <w:uiPriority w:val="37"/>
    <w:unhideWhenUsed/>
    <w:rsid w:val="0018500C"/>
  </w:style>
  <w:style w:type="paragraph" w:styleId="af1">
    <w:name w:val="header"/>
    <w:basedOn w:val="a"/>
    <w:link w:val="af2"/>
    <w:uiPriority w:val="99"/>
    <w:unhideWhenUsed/>
    <w:rsid w:val="006E56E9"/>
    <w:pPr>
      <w:tabs>
        <w:tab w:val="center" w:pos="4536"/>
        <w:tab w:val="right" w:pos="9072"/>
      </w:tabs>
      <w:spacing w:after="0"/>
    </w:pPr>
  </w:style>
  <w:style w:type="character" w:customStyle="1" w:styleId="af2">
    <w:name w:val="Горен колонтитул Знак"/>
    <w:basedOn w:val="a0"/>
    <w:link w:val="af1"/>
    <w:uiPriority w:val="99"/>
    <w:rsid w:val="006E56E9"/>
    <w:rPr>
      <w:rFonts w:ascii="Times New Roman" w:hAnsi="Times New Roman"/>
      <w:sz w:val="24"/>
      <w:szCs w:val="24"/>
      <w:lang w:eastAsia="en-US"/>
    </w:rPr>
  </w:style>
  <w:style w:type="paragraph" w:styleId="af3">
    <w:name w:val="footer"/>
    <w:basedOn w:val="a"/>
    <w:link w:val="af4"/>
    <w:uiPriority w:val="99"/>
    <w:unhideWhenUsed/>
    <w:rsid w:val="006E56E9"/>
    <w:pPr>
      <w:tabs>
        <w:tab w:val="center" w:pos="4536"/>
        <w:tab w:val="right" w:pos="9072"/>
      </w:tabs>
      <w:spacing w:after="0"/>
    </w:pPr>
  </w:style>
  <w:style w:type="character" w:customStyle="1" w:styleId="af4">
    <w:name w:val="Долен колонтитул Знак"/>
    <w:basedOn w:val="a0"/>
    <w:link w:val="af3"/>
    <w:uiPriority w:val="99"/>
    <w:rsid w:val="006E56E9"/>
    <w:rPr>
      <w:rFonts w:ascii="Times New Roman" w:hAnsi="Times New Roman"/>
      <w:sz w:val="24"/>
      <w:szCs w:val="24"/>
      <w:lang w:eastAsia="en-US"/>
    </w:rPr>
  </w:style>
  <w:style w:type="character" w:styleId="af5">
    <w:name w:val="Unresolved Mention"/>
    <w:basedOn w:val="a0"/>
    <w:uiPriority w:val="99"/>
    <w:semiHidden/>
    <w:unhideWhenUsed/>
    <w:rsid w:val="001D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urism.conference@ue-varna.bg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Работают</c:v>
                </c:pt>
                <c:pt idx="1">
                  <c:v>Не работают</c:v>
                </c:pt>
                <c:pt idx="2">
                  <c:v>Пенсионеры</c:v>
                </c:pt>
                <c:pt idx="3">
                  <c:v>Учащие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68</c:v>
                </c:pt>
                <c:pt idx="1">
                  <c:v>38</c:v>
                </c:pt>
                <c:pt idx="2">
                  <c:v>34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BB-46A3-AB7E-DE68469D5D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Работают</c:v>
                </c:pt>
                <c:pt idx="1">
                  <c:v>Не работают</c:v>
                </c:pt>
                <c:pt idx="2">
                  <c:v>Пенсионеры</c:v>
                </c:pt>
                <c:pt idx="3">
                  <c:v>Учащие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DEBB-46A3-AB7E-DE68469D5D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Работают</c:v>
                </c:pt>
                <c:pt idx="1">
                  <c:v>Не работают</c:v>
                </c:pt>
                <c:pt idx="2">
                  <c:v>Пенсионеры</c:v>
                </c:pt>
                <c:pt idx="3">
                  <c:v>Учащие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DEBB-46A3-AB7E-DE68469D5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57472"/>
        <c:axId val="78059008"/>
      </c:barChart>
      <c:catAx>
        <c:axId val="78057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78059008"/>
        <c:crosses val="autoZero"/>
        <c:auto val="0"/>
        <c:lblAlgn val="ctr"/>
        <c:lblOffset val="100"/>
        <c:noMultiLvlLbl val="0"/>
      </c:catAx>
      <c:valAx>
        <c:axId val="780590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bg-BG"/>
          </a:p>
        </c:txPr>
        <c:crossAx val="780574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Дим171</b:Tag>
    <b:SourceType>ConferenceProceedings</b:SourceType>
    <b:Guid>{EFC5AD52-AFA4-42C5-A08B-994B851AB113}</b:Guid>
    <b:LCID>bg-BG</b:LCID>
    <b:Title>Правни аспекти на стопанската дейност на държавните висши училища</b:Title>
    <b:Year>2017</b:Year>
    <b:City>Варна</b:City>
    <b:Publisher>"Наука и икономика", ИУ-Варна</b:Publisher>
    <b:Author>
      <b:Author>
        <b:NameList>
          <b:Person>
            <b:Last>Димитрова</b:Last>
            <b:First>Дарина</b:First>
          </b:Person>
        </b:NameList>
      </b:Author>
    </b:Author>
    <b:Pages>127-137</b:Pages>
    <b:ConferenceName>Ролята на правото в съвременната икономика</b:ConferenceName>
    <b:PeriodicalTitle>Ролята на правото в съвременната икономика</b:PeriodicalTitle>
    <b:RefOrder>2</b:RefOrder>
  </b:Source>
  <b:Source>
    <b:Tag>Бал04</b:Tag>
    <b:SourceType>Book</b:SourceType>
    <b:Guid>{2DF7B141-CE94-45F3-A218-23298D881310}</b:Guid>
    <b:LCID>bg-BG</b:LCID>
    <b:Author>
      <b:Author>
        <b:NameList>
          <b:Person>
            <b:Last>Балабанова</b:Last>
            <b:First>Христина</b:First>
          </b:Person>
        </b:NameList>
      </b:Author>
    </b:Author>
    <b:Title>Административен контрол</b:Title>
    <b:Year>2004</b:Year>
    <b:City>Варна</b:City>
    <b:Publisher>ВСУ "Черноризец Храбър"</b:Publisher>
    <b:RefOrder>1</b:RefOrder>
  </b:Source>
</b:Sources>
</file>

<file path=customXml/itemProps1.xml><?xml version="1.0" encoding="utf-8"?>
<ds:datastoreItem xmlns:ds="http://schemas.openxmlformats.org/officeDocument/2006/customXml" ds:itemID="{41FE1548-2D7E-411F-8D15-D9FE0319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http://journal.ue-varna.bg/uploads/20150417054609_107166128855309e210a458.docx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Катина Попова</cp:lastModifiedBy>
  <cp:revision>77</cp:revision>
  <cp:lastPrinted>2016-01-15T11:31:00Z</cp:lastPrinted>
  <dcterms:created xsi:type="dcterms:W3CDTF">2018-01-29T07:43:00Z</dcterms:created>
  <dcterms:modified xsi:type="dcterms:W3CDTF">2025-01-25T16:16:00Z</dcterms:modified>
</cp:coreProperties>
</file>